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67B" w:rsidRPr="00E1070F" w:rsidRDefault="00D7467B" w:rsidP="00D7467B">
      <w:pPr>
        <w:pStyle w:val="CRCoverPage"/>
        <w:tabs>
          <w:tab w:val="left" w:pos="1985"/>
        </w:tabs>
        <w:jc w:val="both"/>
        <w:rPr>
          <w:rFonts w:eastAsiaTheme="minorEastAsia" w:cs="Arial" w:hint="eastAsia"/>
          <w:b/>
          <w:bCs/>
          <w:lang w:eastAsia="zh-CN"/>
        </w:rPr>
      </w:pPr>
      <w:r w:rsidRPr="00660812">
        <w:rPr>
          <w:rFonts w:cs="Arial"/>
          <w:b/>
          <w:bCs/>
        </w:rPr>
        <w:t>3GPP TSG-RAN WG</w:t>
      </w:r>
      <w:r>
        <w:rPr>
          <w:rFonts w:eastAsia="宋体" w:cs="Arial" w:hint="eastAsia"/>
          <w:b/>
          <w:bCs/>
          <w:lang w:eastAsia="zh-CN"/>
        </w:rPr>
        <w:t>3</w:t>
      </w:r>
      <w:r w:rsidRPr="00660812">
        <w:rPr>
          <w:rFonts w:cs="Arial"/>
          <w:b/>
          <w:bCs/>
        </w:rPr>
        <w:t xml:space="preserve"> Meeting #1</w:t>
      </w:r>
      <w:r>
        <w:rPr>
          <w:rFonts w:eastAsia="宋体" w:cs="Arial" w:hint="eastAsia"/>
          <w:b/>
          <w:bCs/>
          <w:lang w:eastAsia="zh-CN"/>
        </w:rPr>
        <w:t>09-e</w:t>
      </w:r>
      <w:r>
        <w:rPr>
          <w:rFonts w:cs="Arial"/>
          <w:b/>
          <w:bCs/>
        </w:rPr>
        <w:t xml:space="preserve">                                                                     </w:t>
      </w:r>
      <w:r>
        <w:rPr>
          <w:rFonts w:eastAsia="宋体" w:cs="Arial" w:hint="eastAsia"/>
          <w:b/>
          <w:bCs/>
          <w:lang w:eastAsia="zh-CN"/>
        </w:rPr>
        <w:t xml:space="preserve">                      </w:t>
      </w:r>
      <w:r w:rsidRPr="00660812">
        <w:rPr>
          <w:rFonts w:cs="Arial"/>
          <w:b/>
          <w:bCs/>
        </w:rPr>
        <w:t>R</w:t>
      </w:r>
      <w:r>
        <w:rPr>
          <w:rFonts w:eastAsia="宋体" w:cs="Arial" w:hint="eastAsia"/>
          <w:b/>
          <w:bCs/>
          <w:lang w:eastAsia="zh-CN"/>
        </w:rPr>
        <w:t>3</w:t>
      </w:r>
      <w:r w:rsidRPr="00660812">
        <w:rPr>
          <w:rFonts w:cs="Arial"/>
          <w:b/>
          <w:bCs/>
        </w:rPr>
        <w:t>-2</w:t>
      </w:r>
      <w:r>
        <w:rPr>
          <w:rFonts w:eastAsia="宋体" w:cs="Arial" w:hint="eastAsia"/>
          <w:b/>
          <w:bCs/>
          <w:lang w:eastAsia="zh-CN"/>
        </w:rPr>
        <w:t>0</w:t>
      </w:r>
      <w:r w:rsidR="00E1070F">
        <w:rPr>
          <w:rFonts w:eastAsiaTheme="minorEastAsia" w:cs="Arial" w:hint="eastAsia"/>
          <w:b/>
          <w:bCs/>
          <w:lang w:eastAsia="zh-CN"/>
        </w:rPr>
        <w:t>6780</w:t>
      </w:r>
    </w:p>
    <w:p w:rsidR="00D7467B" w:rsidRPr="00660812" w:rsidRDefault="00D7467B" w:rsidP="00D7467B">
      <w:pPr>
        <w:pStyle w:val="CRCoverPage"/>
        <w:tabs>
          <w:tab w:val="left" w:pos="1985"/>
        </w:tabs>
        <w:jc w:val="both"/>
        <w:rPr>
          <w:rFonts w:cs="Arial"/>
          <w:b/>
          <w:bCs/>
        </w:rPr>
      </w:pPr>
      <w:r w:rsidRPr="00660812">
        <w:rPr>
          <w:rFonts w:cs="Arial"/>
          <w:b/>
          <w:bCs/>
        </w:rPr>
        <w:t>Online, August 17th - 28th, 2020</w:t>
      </w:r>
    </w:p>
    <w:p w:rsidR="00D7467B" w:rsidRPr="00D7467B" w:rsidRDefault="00D7467B" w:rsidP="00660812">
      <w:pPr>
        <w:pStyle w:val="CRCoverPage"/>
        <w:tabs>
          <w:tab w:val="left" w:pos="1985"/>
        </w:tabs>
        <w:jc w:val="both"/>
        <w:rPr>
          <w:rFonts w:eastAsia="宋体" w:cs="Arial"/>
          <w:b/>
          <w:bCs/>
          <w:lang w:eastAsia="zh-CN"/>
        </w:rPr>
      </w:pPr>
    </w:p>
    <w:p w:rsidR="00CD4C7B" w:rsidRPr="00D7467B" w:rsidRDefault="00CD4C7B" w:rsidP="00F90FF5">
      <w:pPr>
        <w:pStyle w:val="CRCoverPage"/>
        <w:tabs>
          <w:tab w:val="left" w:pos="1985"/>
        </w:tabs>
        <w:jc w:val="both"/>
        <w:rPr>
          <w:rFonts w:eastAsia="宋体" w:cs="Arial"/>
          <w:b/>
          <w:bCs/>
          <w:lang w:eastAsia="zh-CN"/>
        </w:rPr>
      </w:pPr>
      <w:r w:rsidRPr="00F94CDD">
        <w:rPr>
          <w:rFonts w:cs="Arial"/>
          <w:b/>
          <w:bCs/>
        </w:rPr>
        <w:t>Agenda item:</w:t>
      </w:r>
      <w:r w:rsidRPr="00F94CDD">
        <w:rPr>
          <w:rFonts w:cs="Arial"/>
          <w:b/>
          <w:bCs/>
        </w:rPr>
        <w:tab/>
      </w:r>
      <w:r w:rsidR="00D7467B">
        <w:rPr>
          <w:rFonts w:eastAsia="宋体" w:cs="Arial" w:hint="eastAsia"/>
          <w:b/>
          <w:bCs/>
          <w:lang w:eastAsia="zh-CN"/>
        </w:rPr>
        <w:t>10.2.6</w:t>
      </w:r>
    </w:p>
    <w:p w:rsidR="00CD4C7B" w:rsidRPr="00360C34" w:rsidRDefault="00CD4C7B" w:rsidP="00F90FF5">
      <w:pPr>
        <w:pStyle w:val="CRCoverPage"/>
        <w:tabs>
          <w:tab w:val="left" w:pos="1985"/>
        </w:tabs>
        <w:jc w:val="both"/>
        <w:rPr>
          <w:rFonts w:eastAsia="宋体" w:cs="Arial"/>
          <w:b/>
          <w:bCs/>
          <w:lang w:eastAsia="zh-CN"/>
        </w:rPr>
      </w:pPr>
      <w:r w:rsidRPr="001043EF">
        <w:rPr>
          <w:rFonts w:cs="Arial"/>
          <w:b/>
          <w:bCs/>
        </w:rPr>
        <w:t>Source:</w:t>
      </w:r>
      <w:r w:rsidRPr="001043EF">
        <w:rPr>
          <w:rFonts w:cs="Arial"/>
          <w:b/>
          <w:bCs/>
        </w:rPr>
        <w:tab/>
      </w:r>
      <w:r w:rsidR="001443A3" w:rsidRPr="001043EF">
        <w:rPr>
          <w:rFonts w:cs="Arial" w:hint="eastAsia"/>
          <w:b/>
          <w:bCs/>
        </w:rPr>
        <w:t>CMCC</w:t>
      </w:r>
    </w:p>
    <w:p w:rsidR="00CD4C7B" w:rsidRPr="00B20248" w:rsidRDefault="00CD4C7B" w:rsidP="00F90FF5">
      <w:pPr>
        <w:pStyle w:val="CRCoverPage"/>
        <w:tabs>
          <w:tab w:val="left" w:pos="1985"/>
        </w:tabs>
        <w:jc w:val="both"/>
        <w:rPr>
          <w:rFonts w:eastAsia="宋体" w:cs="Arial"/>
          <w:b/>
          <w:bCs/>
          <w:lang w:eastAsia="zh-CN"/>
        </w:rPr>
      </w:pPr>
      <w:r w:rsidRPr="001043EF">
        <w:rPr>
          <w:rFonts w:cs="Arial"/>
          <w:b/>
          <w:bCs/>
        </w:rPr>
        <w:t>Title:</w:t>
      </w:r>
      <w:r w:rsidRPr="001043EF">
        <w:rPr>
          <w:rFonts w:cs="Arial"/>
          <w:b/>
          <w:bCs/>
        </w:rPr>
        <w:tab/>
      </w:r>
      <w:bookmarkStart w:id="0" w:name="OLE_LINK3"/>
      <w:bookmarkStart w:id="1" w:name="OLE_LINK4"/>
      <w:r w:rsidR="00D7467B">
        <w:rPr>
          <w:rFonts w:eastAsia="宋体" w:cs="Arial" w:hint="eastAsia"/>
          <w:b/>
          <w:bCs/>
          <w:lang w:eastAsia="zh-CN"/>
        </w:rPr>
        <w:t>Mobility optimization enhancement</w:t>
      </w:r>
    </w:p>
    <w:bookmarkEnd w:id="0"/>
    <w:bookmarkEnd w:id="1"/>
    <w:p w:rsidR="00CD4C7B" w:rsidRPr="009C62D5" w:rsidRDefault="00B34833" w:rsidP="00F90FF5">
      <w:pPr>
        <w:pStyle w:val="CRCoverPage"/>
        <w:tabs>
          <w:tab w:val="left" w:pos="1985"/>
        </w:tabs>
        <w:jc w:val="both"/>
        <w:rPr>
          <w:rFonts w:eastAsia="宋体" w:cs="Arial"/>
          <w:b/>
          <w:bCs/>
          <w:lang w:eastAsia="zh-CN"/>
        </w:rPr>
      </w:pPr>
      <w:r w:rsidRPr="001043EF">
        <w:rPr>
          <w:rFonts w:cs="Arial"/>
          <w:b/>
          <w:bCs/>
        </w:rPr>
        <w:t>Document for:</w:t>
      </w:r>
      <w:r w:rsidRPr="001043EF">
        <w:rPr>
          <w:rFonts w:cs="Arial"/>
          <w:b/>
          <w:bCs/>
        </w:rPr>
        <w:tab/>
        <w:t>Discussion</w:t>
      </w:r>
      <w:r w:rsidR="00C82D57" w:rsidRPr="001043EF">
        <w:rPr>
          <w:rFonts w:cs="Arial" w:hint="eastAsia"/>
          <w:b/>
          <w:bCs/>
        </w:rPr>
        <w:t>, D</w:t>
      </w:r>
      <w:r w:rsidR="00133A42" w:rsidRPr="001043EF">
        <w:rPr>
          <w:rFonts w:cs="Arial" w:hint="eastAsia"/>
          <w:b/>
          <w:bCs/>
        </w:rPr>
        <w:t>ecision</w:t>
      </w:r>
    </w:p>
    <w:p w:rsidR="00CD4C7B" w:rsidRPr="00727D3A" w:rsidRDefault="0056573F" w:rsidP="00545137">
      <w:pPr>
        <w:pStyle w:val="1"/>
      </w:pPr>
      <w:r w:rsidRPr="00727D3A">
        <w:t>Introduction</w:t>
      </w:r>
    </w:p>
    <w:p w:rsidR="00FE6159" w:rsidRPr="00F01764" w:rsidRDefault="00FE6159" w:rsidP="00FE6159">
      <w:pPr>
        <w:rPr>
          <w:rStyle w:val="IvDbodytextChar"/>
          <w:sz w:val="20"/>
          <w:szCs w:val="20"/>
          <w:lang w:eastAsia="zh-CN"/>
        </w:rPr>
      </w:pPr>
      <w:r w:rsidRPr="00F01764">
        <w:rPr>
          <w:rStyle w:val="IvDbodytextChar"/>
          <w:sz w:val="20"/>
          <w:szCs w:val="20"/>
          <w:lang w:eastAsia="zh-CN"/>
        </w:rPr>
        <w:t>A Release 17 work item entitled “</w:t>
      </w:r>
      <w:r w:rsidRPr="00F01764">
        <w:rPr>
          <w:rStyle w:val="IvDbodytextChar"/>
          <w:rFonts w:hint="eastAsia"/>
          <w:sz w:val="20"/>
          <w:szCs w:val="20"/>
          <w:lang w:eastAsia="zh-CN"/>
        </w:rPr>
        <w:t>E</w:t>
      </w:r>
      <w:r w:rsidRPr="00F01764">
        <w:rPr>
          <w:rStyle w:val="IvDbodytextChar"/>
          <w:sz w:val="20"/>
          <w:szCs w:val="20"/>
          <w:lang w:eastAsia="zh-CN"/>
        </w:rPr>
        <w:t>nhancement of data collection for SON</w:t>
      </w:r>
      <w:r w:rsidRPr="00F01764">
        <w:rPr>
          <w:rStyle w:val="IvDbodytextChar"/>
          <w:rFonts w:hint="eastAsia"/>
          <w:sz w:val="20"/>
          <w:szCs w:val="20"/>
          <w:lang w:eastAsia="zh-CN"/>
        </w:rPr>
        <w:t>/</w:t>
      </w:r>
      <w:r w:rsidRPr="00F01764">
        <w:rPr>
          <w:rStyle w:val="IvDbodytextChar"/>
          <w:sz w:val="20"/>
          <w:szCs w:val="20"/>
          <w:lang w:eastAsia="zh-CN"/>
        </w:rPr>
        <w:t>MDT in NR and EN-DC” was approved in RAN#86</w:t>
      </w:r>
      <w:r w:rsidRPr="00F01764">
        <w:rPr>
          <w:rStyle w:val="IvDbodytextChar"/>
          <w:rFonts w:hint="eastAsia"/>
          <w:sz w:val="20"/>
          <w:szCs w:val="20"/>
          <w:lang w:eastAsia="zh-CN"/>
        </w:rPr>
        <w:t xml:space="preserve"> and was updated at RAN#88, which can be found in RP-201281 [1].</w:t>
      </w:r>
      <w:r w:rsidRPr="00F01764">
        <w:rPr>
          <w:rStyle w:val="IvDbodytextChar"/>
          <w:sz w:val="20"/>
          <w:szCs w:val="20"/>
          <w:lang w:eastAsia="zh-CN"/>
        </w:rPr>
        <w:t xml:space="preserve"> </w:t>
      </w:r>
    </w:p>
    <w:p w:rsidR="00CC07D4" w:rsidRDefault="00484084" w:rsidP="00FE6159">
      <w:pPr>
        <w:rPr>
          <w:rStyle w:val="IvDbodytextChar"/>
          <w:sz w:val="20"/>
          <w:szCs w:val="20"/>
          <w:lang w:eastAsia="zh-CN"/>
        </w:rPr>
      </w:pPr>
      <w:r>
        <w:rPr>
          <w:rStyle w:val="IvDbodytextChar"/>
          <w:rFonts w:hint="eastAsia"/>
          <w:sz w:val="20"/>
          <w:szCs w:val="20"/>
          <w:lang w:eastAsia="zh-CN"/>
        </w:rPr>
        <w:t>One of the</w:t>
      </w:r>
      <w:r w:rsidR="00CC07D4">
        <w:rPr>
          <w:rStyle w:val="IvDbodytextChar"/>
          <w:rFonts w:hint="eastAsia"/>
          <w:sz w:val="20"/>
          <w:szCs w:val="20"/>
          <w:lang w:eastAsia="zh-CN"/>
        </w:rPr>
        <w:t xml:space="preserve"> </w:t>
      </w:r>
      <w:proofErr w:type="gramStart"/>
      <w:r w:rsidR="00FE6159">
        <w:rPr>
          <w:rStyle w:val="IvDbodytextChar"/>
          <w:rFonts w:hint="eastAsia"/>
          <w:sz w:val="20"/>
          <w:szCs w:val="20"/>
          <w:lang w:eastAsia="zh-CN"/>
        </w:rPr>
        <w:t>objective</w:t>
      </w:r>
      <w:proofErr w:type="gramEnd"/>
      <w:r w:rsidR="00FE6159">
        <w:rPr>
          <w:rStyle w:val="IvDbodytextChar"/>
          <w:rFonts w:hint="eastAsia"/>
          <w:sz w:val="20"/>
          <w:szCs w:val="20"/>
          <w:lang w:eastAsia="zh-CN"/>
        </w:rPr>
        <w:t xml:space="preserve"> of SON </w:t>
      </w:r>
      <w:r w:rsidR="00FE6159">
        <w:rPr>
          <w:rStyle w:val="IvDbodytextChar"/>
          <w:sz w:val="20"/>
          <w:szCs w:val="20"/>
          <w:lang w:eastAsia="zh-CN"/>
        </w:rPr>
        <w:t>enhancement</w:t>
      </w:r>
      <w:r w:rsidR="00FE6159">
        <w:rPr>
          <w:rStyle w:val="IvDbodytextChar"/>
          <w:rFonts w:hint="eastAsia"/>
          <w:sz w:val="20"/>
          <w:szCs w:val="20"/>
          <w:lang w:eastAsia="zh-CN"/>
        </w:rPr>
        <w:t xml:space="preserve"> </w:t>
      </w:r>
      <w:r>
        <w:rPr>
          <w:rStyle w:val="IvDbodytextChar"/>
          <w:rFonts w:hint="eastAsia"/>
          <w:sz w:val="20"/>
          <w:szCs w:val="20"/>
          <w:lang w:eastAsia="zh-CN"/>
        </w:rPr>
        <w:t xml:space="preserve">is </w:t>
      </w:r>
      <w:r w:rsidR="00AA74F5">
        <w:rPr>
          <w:rStyle w:val="IvDbodytextChar"/>
          <w:rFonts w:hint="eastAsia"/>
          <w:sz w:val="20"/>
          <w:szCs w:val="20"/>
          <w:lang w:eastAsia="zh-CN"/>
        </w:rPr>
        <w:t>mobility</w:t>
      </w:r>
      <w:r w:rsidR="00FE6159">
        <w:rPr>
          <w:rStyle w:val="IvDbodytextChar"/>
          <w:rFonts w:hint="eastAsia"/>
          <w:sz w:val="20"/>
          <w:szCs w:val="20"/>
          <w:lang w:eastAsia="zh-CN"/>
        </w:rPr>
        <w:t xml:space="preserve"> optimisation</w:t>
      </w:r>
      <w:r>
        <w:rPr>
          <w:rStyle w:val="IvDbodytextChar"/>
          <w:rFonts w:hint="eastAsia"/>
          <w:sz w:val="20"/>
          <w:szCs w:val="20"/>
          <w:lang w:eastAsia="zh-CN"/>
        </w:rPr>
        <w:t>. It has been agreed at last meeting to support SON enhancement for</w:t>
      </w:r>
      <w:r w:rsidR="00FE6159">
        <w:rPr>
          <w:rStyle w:val="IvDbodytextChar"/>
          <w:rFonts w:hint="eastAsia"/>
          <w:sz w:val="20"/>
          <w:szCs w:val="20"/>
          <w:lang w:eastAsia="zh-CN"/>
        </w:rPr>
        <w:t xml:space="preserve"> </w:t>
      </w:r>
      <w:r>
        <w:rPr>
          <w:rStyle w:val="IvDbodytextChar"/>
          <w:rFonts w:hint="eastAsia"/>
          <w:sz w:val="20"/>
          <w:szCs w:val="20"/>
          <w:lang w:eastAsia="zh-CN"/>
        </w:rPr>
        <w:t xml:space="preserve">CHO and DAPS. </w:t>
      </w:r>
      <w:r w:rsidR="00CC07D4">
        <w:rPr>
          <w:rStyle w:val="IvDbodytextChar"/>
          <w:rFonts w:hint="eastAsia"/>
          <w:sz w:val="20"/>
          <w:szCs w:val="20"/>
          <w:lang w:eastAsia="zh-CN"/>
        </w:rPr>
        <w:t>Additionally, some initial agreements are made,</w:t>
      </w:r>
    </w:p>
    <w:p w:rsidR="00000000" w:rsidRDefault="0052239E">
      <w:pPr>
        <w:widowControl w:val="0"/>
        <w:spacing w:after="0"/>
        <w:ind w:leftChars="200" w:left="400"/>
        <w:rPr>
          <w:rFonts w:ascii="Calibri" w:hAnsi="Calibri" w:cs="Calibri"/>
          <w:b/>
          <w:bCs/>
          <w:i/>
          <w:color w:val="000000"/>
          <w:sz w:val="18"/>
          <w:szCs w:val="24"/>
        </w:rPr>
      </w:pPr>
      <w:r w:rsidRPr="0052239E">
        <w:rPr>
          <w:rFonts w:ascii="Calibri" w:hAnsi="Calibri" w:cs="Calibri"/>
          <w:b/>
          <w:bCs/>
          <w:i/>
          <w:color w:val="000000"/>
          <w:sz w:val="18"/>
          <w:szCs w:val="24"/>
        </w:rPr>
        <w:t>MRO for CHO:</w:t>
      </w:r>
    </w:p>
    <w:p w:rsidR="00000000" w:rsidRDefault="0052239E">
      <w:pPr>
        <w:widowControl w:val="0"/>
        <w:spacing w:after="0"/>
        <w:ind w:leftChars="200" w:left="400"/>
        <w:rPr>
          <w:rFonts w:ascii="Calibri" w:hAnsi="Calibri" w:cs="Calibri"/>
          <w:b/>
          <w:bCs/>
          <w:i/>
          <w:color w:val="00B050"/>
          <w:sz w:val="18"/>
          <w:szCs w:val="24"/>
        </w:rPr>
      </w:pPr>
      <w:r w:rsidRPr="0052239E">
        <w:rPr>
          <w:rFonts w:ascii="Calibri" w:hAnsi="Calibri" w:cs="Calibri"/>
          <w:b/>
          <w:bCs/>
          <w:i/>
          <w:color w:val="00B050"/>
          <w:sz w:val="18"/>
          <w:szCs w:val="24"/>
        </w:rPr>
        <w:t xml:space="preserve">FFS whether CHO specific failure types are needed. The existing definitions of too late handover /too early handover/ handover to wrong cell are the starting point for further study. </w:t>
      </w:r>
    </w:p>
    <w:p w:rsidR="00000000" w:rsidRDefault="0052239E">
      <w:pPr>
        <w:widowControl w:val="0"/>
        <w:spacing w:after="0"/>
        <w:ind w:leftChars="200" w:left="400"/>
        <w:rPr>
          <w:rFonts w:ascii="Calibri" w:hAnsi="Calibri" w:cs="Calibri"/>
          <w:b/>
          <w:bCs/>
          <w:i/>
          <w:color w:val="00B050"/>
          <w:sz w:val="18"/>
          <w:szCs w:val="24"/>
        </w:rPr>
      </w:pPr>
      <w:r w:rsidRPr="0052239E">
        <w:rPr>
          <w:rFonts w:ascii="Calibri" w:hAnsi="Calibri" w:cs="Calibri"/>
          <w:b/>
          <w:bCs/>
          <w:i/>
          <w:color w:val="00B050"/>
          <w:sz w:val="18"/>
          <w:szCs w:val="24"/>
        </w:rPr>
        <w:t xml:space="preserve">From RAN3 point of view, in order to support MRO for CHO, more information is needed from UE. </w:t>
      </w:r>
      <w:proofErr w:type="gramStart"/>
      <w:r w:rsidRPr="0052239E">
        <w:rPr>
          <w:rFonts w:ascii="Calibri" w:hAnsi="Calibri" w:cs="Calibri"/>
          <w:b/>
          <w:bCs/>
          <w:i/>
          <w:color w:val="00B050"/>
          <w:sz w:val="18"/>
          <w:szCs w:val="24"/>
        </w:rPr>
        <w:t>(FFS on the details).</w:t>
      </w:r>
      <w:proofErr w:type="gramEnd"/>
    </w:p>
    <w:p w:rsidR="00000000" w:rsidRDefault="0052239E">
      <w:pPr>
        <w:widowControl w:val="0"/>
        <w:spacing w:after="0"/>
        <w:ind w:leftChars="200" w:left="400"/>
        <w:rPr>
          <w:rFonts w:ascii="Calibri" w:hAnsi="Calibri" w:cs="Calibri"/>
          <w:b/>
          <w:bCs/>
          <w:i/>
          <w:color w:val="00B050"/>
          <w:sz w:val="18"/>
          <w:szCs w:val="24"/>
        </w:rPr>
      </w:pPr>
      <w:r w:rsidRPr="0052239E">
        <w:rPr>
          <w:rFonts w:ascii="Calibri" w:hAnsi="Calibri" w:cs="Calibri"/>
          <w:b/>
          <w:bCs/>
          <w:i/>
          <w:color w:val="00B050"/>
          <w:sz w:val="18"/>
          <w:szCs w:val="24"/>
        </w:rPr>
        <w:t>Study the contents of the RLF INDICATION or HANDOVER REPORT message to support MRO enhancements for CHO. In order to progress in this area it is necessary to converge on the CHO failure case definition.</w:t>
      </w:r>
    </w:p>
    <w:p w:rsidR="00000000" w:rsidRDefault="00B248B3">
      <w:pPr>
        <w:widowControl w:val="0"/>
        <w:spacing w:after="0"/>
        <w:ind w:leftChars="200" w:left="400"/>
        <w:rPr>
          <w:rFonts w:ascii="Calibri" w:hAnsi="Calibri" w:cs="Calibri"/>
          <w:b/>
          <w:bCs/>
          <w:i/>
          <w:color w:val="000000"/>
          <w:sz w:val="18"/>
          <w:szCs w:val="24"/>
        </w:rPr>
      </w:pPr>
    </w:p>
    <w:p w:rsidR="00000000" w:rsidRDefault="0052239E">
      <w:pPr>
        <w:widowControl w:val="0"/>
        <w:spacing w:after="0"/>
        <w:ind w:leftChars="200" w:left="400"/>
        <w:rPr>
          <w:rFonts w:ascii="Calibri" w:hAnsi="Calibri" w:cs="Calibri"/>
          <w:b/>
          <w:bCs/>
          <w:i/>
          <w:color w:val="000000"/>
          <w:sz w:val="18"/>
          <w:szCs w:val="24"/>
        </w:rPr>
      </w:pPr>
      <w:r w:rsidRPr="0052239E">
        <w:rPr>
          <w:rFonts w:ascii="Calibri" w:hAnsi="Calibri" w:cs="Calibri"/>
          <w:b/>
          <w:bCs/>
          <w:i/>
          <w:color w:val="000000"/>
          <w:sz w:val="18"/>
          <w:szCs w:val="24"/>
        </w:rPr>
        <w:t>SON Enhancements for DAPS handover:</w:t>
      </w:r>
    </w:p>
    <w:p w:rsidR="00000000" w:rsidRDefault="0052239E">
      <w:pPr>
        <w:widowControl w:val="0"/>
        <w:spacing w:after="0"/>
        <w:ind w:leftChars="200" w:left="400"/>
        <w:rPr>
          <w:rFonts w:ascii="Calibri" w:hAnsi="Calibri" w:cs="Calibri"/>
          <w:b/>
          <w:bCs/>
          <w:i/>
          <w:color w:val="00B050"/>
          <w:sz w:val="18"/>
          <w:szCs w:val="24"/>
        </w:rPr>
      </w:pPr>
      <w:r w:rsidRPr="0052239E">
        <w:rPr>
          <w:rFonts w:ascii="Calibri" w:hAnsi="Calibri" w:cs="Calibri"/>
          <w:b/>
          <w:bCs/>
          <w:i/>
          <w:color w:val="00B050"/>
          <w:sz w:val="18"/>
          <w:szCs w:val="24"/>
        </w:rPr>
        <w:t>Reporting of failure information of the source link from UE may be needed for DAPS handover (FFS: Need further discussion).</w:t>
      </w:r>
    </w:p>
    <w:p w:rsidR="00000000" w:rsidRDefault="0052239E">
      <w:pPr>
        <w:widowControl w:val="0"/>
        <w:spacing w:after="0"/>
        <w:ind w:leftChars="200" w:left="400"/>
        <w:rPr>
          <w:rFonts w:ascii="Calibri" w:hAnsi="Calibri" w:cs="Calibri"/>
          <w:b/>
          <w:bCs/>
          <w:i/>
          <w:color w:val="00B050"/>
          <w:sz w:val="18"/>
          <w:szCs w:val="24"/>
        </w:rPr>
      </w:pPr>
      <w:r w:rsidRPr="0052239E">
        <w:rPr>
          <w:rFonts w:ascii="Calibri" w:hAnsi="Calibri" w:cs="Calibri"/>
          <w:b/>
          <w:bCs/>
          <w:i/>
          <w:color w:val="00B050"/>
          <w:sz w:val="18"/>
          <w:szCs w:val="24"/>
        </w:rPr>
        <w:t xml:space="preserve">From RAN3 point of view, in order to support SON enhancements for DAPS </w:t>
      </w:r>
      <w:proofErr w:type="gramStart"/>
      <w:r w:rsidRPr="0052239E">
        <w:rPr>
          <w:rFonts w:ascii="Calibri" w:hAnsi="Calibri" w:cs="Calibri"/>
          <w:b/>
          <w:bCs/>
          <w:i/>
          <w:color w:val="00B050"/>
          <w:sz w:val="18"/>
          <w:szCs w:val="24"/>
        </w:rPr>
        <w:t>handover,</w:t>
      </w:r>
      <w:proofErr w:type="gramEnd"/>
      <w:r w:rsidRPr="0052239E">
        <w:rPr>
          <w:rFonts w:ascii="Calibri" w:hAnsi="Calibri" w:cs="Calibri"/>
          <w:b/>
          <w:bCs/>
          <w:i/>
          <w:color w:val="00B050"/>
          <w:sz w:val="18"/>
          <w:szCs w:val="24"/>
        </w:rPr>
        <w:t xml:space="preserve"> more information is needed from UE. </w:t>
      </w:r>
      <w:proofErr w:type="gramStart"/>
      <w:r w:rsidRPr="0052239E">
        <w:rPr>
          <w:rFonts w:ascii="Calibri" w:hAnsi="Calibri" w:cs="Calibri"/>
          <w:b/>
          <w:bCs/>
          <w:i/>
          <w:color w:val="00B050"/>
          <w:sz w:val="18"/>
          <w:szCs w:val="24"/>
        </w:rPr>
        <w:t>(FFS on the details).</w:t>
      </w:r>
      <w:proofErr w:type="gramEnd"/>
    </w:p>
    <w:p w:rsidR="00000000" w:rsidRDefault="0052239E">
      <w:pPr>
        <w:ind w:leftChars="200" w:left="400"/>
        <w:rPr>
          <w:rStyle w:val="IvDbodytextChar"/>
          <w:i/>
          <w:sz w:val="20"/>
          <w:szCs w:val="20"/>
          <w:lang w:eastAsia="zh-CN"/>
        </w:rPr>
      </w:pPr>
      <w:r w:rsidRPr="0052239E">
        <w:rPr>
          <w:rFonts w:ascii="Calibri" w:hAnsi="Calibri" w:cs="Calibri"/>
          <w:b/>
          <w:bCs/>
          <w:i/>
          <w:color w:val="00B050"/>
          <w:sz w:val="18"/>
          <w:szCs w:val="24"/>
        </w:rPr>
        <w:t>Study the contents of the RLF INDICATION or HANDOVER REPORT message for the failure scenarios in DAPS HO. In order to progress in this area it is necessary to converge on the DAPS failure case definition.</w:t>
      </w:r>
    </w:p>
    <w:p w:rsidR="00085895" w:rsidRPr="00825A26" w:rsidRDefault="00085895" w:rsidP="003363F3">
      <w:pPr>
        <w:rPr>
          <w:rStyle w:val="IvDbodytextChar"/>
          <w:sz w:val="20"/>
          <w:szCs w:val="20"/>
          <w:lang w:eastAsia="zh-CN"/>
        </w:rPr>
      </w:pPr>
      <w:r w:rsidRPr="00825A26">
        <w:rPr>
          <w:rStyle w:val="IvDbodytextChar"/>
          <w:sz w:val="20"/>
          <w:szCs w:val="20"/>
          <w:lang w:eastAsia="zh-CN"/>
        </w:rPr>
        <w:t xml:space="preserve">This contribution will </w:t>
      </w:r>
      <w:r w:rsidR="009A3492">
        <w:rPr>
          <w:rStyle w:val="IvDbodytextChar"/>
          <w:rFonts w:hint="eastAsia"/>
          <w:sz w:val="20"/>
          <w:szCs w:val="20"/>
          <w:lang w:eastAsia="zh-CN"/>
        </w:rPr>
        <w:t xml:space="preserve">further </w:t>
      </w:r>
      <w:r w:rsidRPr="00825A26">
        <w:rPr>
          <w:rStyle w:val="IvDbodytextChar"/>
          <w:sz w:val="20"/>
          <w:szCs w:val="20"/>
          <w:lang w:eastAsia="zh-CN"/>
        </w:rPr>
        <w:t xml:space="preserve">discuss </w:t>
      </w:r>
      <w:r w:rsidR="00DF2B0A">
        <w:rPr>
          <w:rStyle w:val="IvDbodytextChar"/>
          <w:rFonts w:hint="eastAsia"/>
          <w:sz w:val="20"/>
          <w:szCs w:val="20"/>
          <w:lang w:eastAsia="zh-CN"/>
        </w:rPr>
        <w:t>the</w:t>
      </w:r>
      <w:r w:rsidR="00DF2B0A" w:rsidRPr="00825A26">
        <w:rPr>
          <w:rStyle w:val="IvDbodytextChar"/>
          <w:sz w:val="20"/>
          <w:szCs w:val="20"/>
          <w:lang w:eastAsia="zh-CN"/>
        </w:rPr>
        <w:t xml:space="preserve"> </w:t>
      </w:r>
      <w:r w:rsidR="003223CC" w:rsidRPr="00825A26">
        <w:rPr>
          <w:rStyle w:val="IvDbodytextChar"/>
          <w:sz w:val="20"/>
          <w:szCs w:val="20"/>
          <w:lang w:eastAsia="zh-CN"/>
        </w:rPr>
        <w:t xml:space="preserve">potential </w:t>
      </w:r>
      <w:r w:rsidRPr="00825A26">
        <w:rPr>
          <w:rStyle w:val="IvDbodytextChar"/>
          <w:sz w:val="20"/>
          <w:szCs w:val="20"/>
          <w:lang w:eastAsia="zh-CN"/>
        </w:rPr>
        <w:t>SON</w:t>
      </w:r>
      <w:r w:rsidR="00DF2B0A">
        <w:rPr>
          <w:rStyle w:val="IvDbodytextChar"/>
          <w:rFonts w:hint="eastAsia"/>
          <w:sz w:val="20"/>
          <w:szCs w:val="20"/>
          <w:lang w:eastAsia="zh-CN"/>
        </w:rPr>
        <w:t xml:space="preserve"> </w:t>
      </w:r>
      <w:r w:rsidRPr="00825A26">
        <w:rPr>
          <w:rStyle w:val="IvDbodytextChar"/>
          <w:sz w:val="20"/>
          <w:szCs w:val="20"/>
          <w:lang w:eastAsia="zh-CN"/>
        </w:rPr>
        <w:t xml:space="preserve">enhancement for </w:t>
      </w:r>
      <w:r w:rsidR="009A3492">
        <w:rPr>
          <w:rStyle w:val="IvDbodytextChar"/>
          <w:rFonts w:hint="eastAsia"/>
          <w:sz w:val="20"/>
          <w:szCs w:val="20"/>
          <w:lang w:eastAsia="zh-CN"/>
        </w:rPr>
        <w:t>CHO and DAPS</w:t>
      </w:r>
      <w:r w:rsidRPr="00825A26">
        <w:rPr>
          <w:rStyle w:val="IvDbodytextChar"/>
          <w:sz w:val="20"/>
          <w:szCs w:val="20"/>
          <w:lang w:eastAsia="zh-CN"/>
        </w:rPr>
        <w:t>.</w:t>
      </w:r>
    </w:p>
    <w:p w:rsidR="000774AB" w:rsidRDefault="00D854BD" w:rsidP="00043E9A">
      <w:pPr>
        <w:pStyle w:val="1"/>
        <w:rPr>
          <w:lang w:eastAsia="zh-CN"/>
        </w:rPr>
      </w:pPr>
      <w:r>
        <w:rPr>
          <w:rFonts w:hint="eastAsia"/>
          <w:lang w:eastAsia="zh-CN"/>
        </w:rPr>
        <w:t xml:space="preserve">Discussion </w:t>
      </w:r>
      <w:bookmarkStart w:id="2" w:name="OLE_LINK1"/>
      <w:bookmarkStart w:id="3" w:name="OLE_LINK2"/>
    </w:p>
    <w:p w:rsidR="003A20FB" w:rsidRPr="003A20FB" w:rsidRDefault="003A20FB" w:rsidP="003A20FB">
      <w:pPr>
        <w:pStyle w:val="2"/>
        <w:rPr>
          <w:rStyle w:val="IvDbodytextChar"/>
          <w:sz w:val="28"/>
          <w:szCs w:val="32"/>
          <w:lang w:eastAsia="zh-CN"/>
        </w:rPr>
      </w:pPr>
      <w:r>
        <w:rPr>
          <w:rStyle w:val="IvDbodytextChar"/>
          <w:rFonts w:hint="eastAsia"/>
          <w:sz w:val="28"/>
          <w:szCs w:val="32"/>
          <w:lang w:eastAsia="zh-CN"/>
        </w:rPr>
        <w:t>E</w:t>
      </w:r>
      <w:r>
        <w:rPr>
          <w:rStyle w:val="IvDbodytextChar"/>
          <w:sz w:val="28"/>
          <w:szCs w:val="32"/>
          <w:lang w:eastAsia="zh-CN"/>
        </w:rPr>
        <w:t>nhancement for CHO</w:t>
      </w:r>
    </w:p>
    <w:p w:rsidR="00D346A2" w:rsidRDefault="00D346A2" w:rsidP="00305BC4">
      <w:pPr>
        <w:rPr>
          <w:rStyle w:val="IvDbodytextChar"/>
          <w:sz w:val="20"/>
          <w:szCs w:val="20"/>
          <w:lang w:eastAsia="zh-CN"/>
        </w:rPr>
      </w:pPr>
      <w:r w:rsidRPr="00305BC4">
        <w:rPr>
          <w:rStyle w:val="IvDbodytextChar"/>
          <w:sz w:val="20"/>
          <w:szCs w:val="20"/>
          <w:lang w:eastAsia="zh-CN"/>
        </w:rPr>
        <w:t>CHO is defined as a handover that is executed by the UE when one or more handover execution conditions are met. The UE starts evaluating the execution condition(s) upon receiving the CHO configuration, and stops evaluating the execution condition(s) once the execution condition(s) is met.</w:t>
      </w:r>
      <w:r>
        <w:rPr>
          <w:rStyle w:val="IvDbodytextChar"/>
          <w:sz w:val="20"/>
          <w:szCs w:val="20"/>
          <w:lang w:eastAsia="zh-CN"/>
        </w:rPr>
        <w:t xml:space="preserve"> </w:t>
      </w:r>
    </w:p>
    <w:p w:rsidR="00D346A2" w:rsidRPr="00D346A2" w:rsidRDefault="00D346A2" w:rsidP="00305BC4">
      <w:r>
        <w:t>Following are the main working procedures of CHO [</w:t>
      </w:r>
      <w:r w:rsidR="003A20FB">
        <w:t>3</w:t>
      </w:r>
      <w:r>
        <w:t>]:</w:t>
      </w:r>
    </w:p>
    <w:p w:rsidR="00305BC4" w:rsidRPr="005916FA" w:rsidRDefault="00D346A2" w:rsidP="00305BC4">
      <w:pPr>
        <w:rPr>
          <w:rStyle w:val="IvDbodytextChar"/>
          <w:sz w:val="20"/>
          <w:szCs w:val="20"/>
          <w:lang w:eastAsia="zh-CN"/>
        </w:rPr>
      </w:pPr>
      <w:r w:rsidRPr="005916FA">
        <w:rPr>
          <w:rStyle w:val="IvDbodytextChar"/>
          <w:sz w:val="20"/>
          <w:szCs w:val="20"/>
          <w:lang w:eastAsia="zh-CN"/>
        </w:rPr>
        <w:t>W</w:t>
      </w:r>
      <w:r w:rsidR="00305BC4" w:rsidRPr="005916FA">
        <w:rPr>
          <w:rStyle w:val="IvDbodytextChar"/>
          <w:sz w:val="20"/>
          <w:szCs w:val="20"/>
          <w:lang w:eastAsia="zh-CN"/>
        </w:rPr>
        <w:t xml:space="preserve">hen the source </w:t>
      </w:r>
      <w:proofErr w:type="spellStart"/>
      <w:r w:rsidR="00305BC4" w:rsidRPr="005916FA">
        <w:rPr>
          <w:rStyle w:val="IvDbodytextChar"/>
          <w:sz w:val="20"/>
          <w:szCs w:val="20"/>
          <w:lang w:eastAsia="zh-CN"/>
        </w:rPr>
        <w:t>gNB</w:t>
      </w:r>
      <w:proofErr w:type="spellEnd"/>
      <w:r w:rsidR="00305BC4" w:rsidRPr="005916FA">
        <w:rPr>
          <w:rStyle w:val="IvDbodytextChar"/>
          <w:sz w:val="20"/>
          <w:szCs w:val="20"/>
          <w:lang w:eastAsia="zh-CN"/>
        </w:rPr>
        <w:t xml:space="preserve"> decides to use CHO, it may issue a Handover Request message to one or more candidate </w:t>
      </w:r>
      <w:proofErr w:type="spellStart"/>
      <w:r w:rsidR="00305BC4" w:rsidRPr="005916FA">
        <w:rPr>
          <w:rStyle w:val="IvDbodytextChar"/>
          <w:sz w:val="20"/>
          <w:szCs w:val="20"/>
          <w:lang w:eastAsia="zh-CN"/>
        </w:rPr>
        <w:t>gNBs</w:t>
      </w:r>
      <w:proofErr w:type="spellEnd"/>
      <w:r w:rsidR="00305BC4" w:rsidRPr="005916FA">
        <w:rPr>
          <w:rStyle w:val="IvDbodytextChar"/>
          <w:sz w:val="20"/>
          <w:szCs w:val="20"/>
          <w:lang w:eastAsia="zh-CN"/>
        </w:rPr>
        <w:t xml:space="preserve">. And then the candidate </w:t>
      </w:r>
      <w:proofErr w:type="spellStart"/>
      <w:r w:rsidR="00305BC4" w:rsidRPr="005916FA">
        <w:rPr>
          <w:rStyle w:val="IvDbodytextChar"/>
          <w:sz w:val="20"/>
          <w:szCs w:val="20"/>
          <w:lang w:eastAsia="zh-CN"/>
        </w:rPr>
        <w:t>gNB</w:t>
      </w:r>
      <w:proofErr w:type="spellEnd"/>
      <w:r w:rsidR="00305BC4" w:rsidRPr="005916FA">
        <w:rPr>
          <w:rStyle w:val="IvDbodytextChar"/>
          <w:sz w:val="20"/>
          <w:szCs w:val="20"/>
          <w:lang w:eastAsia="zh-CN"/>
        </w:rPr>
        <w:t xml:space="preserve"> sends HANDOVER REQUEST ACKNOWLEDGE message including configuration of CHO candidate cell to the source </w:t>
      </w:r>
      <w:proofErr w:type="spellStart"/>
      <w:r w:rsidR="00305BC4" w:rsidRPr="005916FA">
        <w:rPr>
          <w:rStyle w:val="IvDbodytextChar"/>
          <w:sz w:val="20"/>
          <w:szCs w:val="20"/>
          <w:lang w:eastAsia="zh-CN"/>
        </w:rPr>
        <w:t>gNB</w:t>
      </w:r>
      <w:proofErr w:type="spellEnd"/>
      <w:r w:rsidR="00305BC4" w:rsidRPr="005916FA">
        <w:rPr>
          <w:rStyle w:val="IvDbodytextChar"/>
          <w:sz w:val="20"/>
          <w:szCs w:val="20"/>
          <w:lang w:eastAsia="zh-CN"/>
        </w:rPr>
        <w:t>.</w:t>
      </w:r>
      <w:r w:rsidRPr="005916FA">
        <w:rPr>
          <w:rStyle w:val="IvDbodytextChar"/>
          <w:sz w:val="20"/>
          <w:szCs w:val="20"/>
          <w:lang w:eastAsia="zh-CN"/>
        </w:rPr>
        <w:t xml:space="preserve"> </w:t>
      </w:r>
      <w:r w:rsidR="00305BC4" w:rsidRPr="005916FA">
        <w:rPr>
          <w:rStyle w:val="IvDbodytextChar"/>
          <w:sz w:val="20"/>
          <w:szCs w:val="20"/>
          <w:lang w:eastAsia="zh-CN"/>
        </w:rPr>
        <w:t xml:space="preserve">The source </w:t>
      </w:r>
      <w:proofErr w:type="spellStart"/>
      <w:r w:rsidR="00305BC4" w:rsidRPr="005916FA">
        <w:rPr>
          <w:rStyle w:val="IvDbodytextChar"/>
          <w:sz w:val="20"/>
          <w:szCs w:val="20"/>
          <w:lang w:eastAsia="zh-CN"/>
        </w:rPr>
        <w:t>gNB</w:t>
      </w:r>
      <w:proofErr w:type="spellEnd"/>
      <w:r w:rsidR="00305BC4" w:rsidRPr="005916FA">
        <w:rPr>
          <w:rStyle w:val="IvDbodytextChar"/>
          <w:sz w:val="20"/>
          <w:szCs w:val="20"/>
          <w:lang w:eastAsia="zh-CN"/>
        </w:rPr>
        <w:t xml:space="preserve"> sends an </w:t>
      </w:r>
      <w:proofErr w:type="spellStart"/>
      <w:r w:rsidR="00305BC4" w:rsidRPr="005916FA">
        <w:rPr>
          <w:rStyle w:val="IvDbodytextChar"/>
          <w:sz w:val="20"/>
          <w:szCs w:val="20"/>
          <w:lang w:eastAsia="zh-CN"/>
        </w:rPr>
        <w:t>RRCReconfiguration</w:t>
      </w:r>
      <w:proofErr w:type="spellEnd"/>
      <w:r w:rsidR="00305BC4" w:rsidRPr="005916FA">
        <w:rPr>
          <w:rStyle w:val="IvDbodytextChar"/>
          <w:sz w:val="20"/>
          <w:szCs w:val="20"/>
          <w:lang w:eastAsia="zh-CN"/>
        </w:rPr>
        <w:t xml:space="preserve"> message to the UE, containing the configuration of CHO candidate cell(s)</w:t>
      </w:r>
      <w:r w:rsidR="00305BC4" w:rsidRPr="005916FA" w:rsidDel="00627511">
        <w:rPr>
          <w:rStyle w:val="IvDbodytextChar"/>
          <w:sz w:val="20"/>
          <w:szCs w:val="20"/>
          <w:lang w:eastAsia="zh-CN"/>
        </w:rPr>
        <w:t xml:space="preserve"> </w:t>
      </w:r>
      <w:r w:rsidR="00305BC4" w:rsidRPr="005916FA">
        <w:rPr>
          <w:rStyle w:val="IvDbodytextChar"/>
          <w:sz w:val="20"/>
          <w:szCs w:val="20"/>
          <w:lang w:eastAsia="zh-CN"/>
        </w:rPr>
        <w:t>and CHO execution condition(s).</w:t>
      </w:r>
      <w:r w:rsidRPr="005916FA">
        <w:rPr>
          <w:rStyle w:val="IvDbodytextChar"/>
          <w:sz w:val="20"/>
          <w:szCs w:val="20"/>
          <w:lang w:eastAsia="zh-CN"/>
        </w:rPr>
        <w:t xml:space="preserve"> </w:t>
      </w:r>
      <w:r w:rsidR="00305BC4" w:rsidRPr="005916FA">
        <w:rPr>
          <w:rStyle w:val="IvDbodytextChar"/>
          <w:sz w:val="20"/>
          <w:szCs w:val="20"/>
          <w:lang w:eastAsia="zh-CN"/>
        </w:rPr>
        <w:t xml:space="preserve">UE maintains connection with source </w:t>
      </w:r>
      <w:proofErr w:type="spellStart"/>
      <w:r w:rsidR="00305BC4" w:rsidRPr="005916FA">
        <w:rPr>
          <w:rStyle w:val="IvDbodytextChar"/>
          <w:sz w:val="20"/>
          <w:szCs w:val="20"/>
          <w:lang w:eastAsia="zh-CN"/>
        </w:rPr>
        <w:t>gNB</w:t>
      </w:r>
      <w:proofErr w:type="spellEnd"/>
      <w:r w:rsidR="00305BC4" w:rsidRPr="005916FA">
        <w:rPr>
          <w:rStyle w:val="IvDbodytextChar"/>
          <w:sz w:val="20"/>
          <w:szCs w:val="20"/>
          <w:lang w:eastAsia="zh-CN"/>
        </w:rPr>
        <w:t xml:space="preserve"> after receiving CHO configuration, and starts evaluating the CHO execution conditions for the candidate cell(s). If at least one CHO candidate cell satisfies the corresponding CHO execution condition, the UE detaches from the source </w:t>
      </w:r>
      <w:proofErr w:type="spellStart"/>
      <w:r w:rsidR="00305BC4" w:rsidRPr="005916FA">
        <w:rPr>
          <w:rStyle w:val="IvDbodytextChar"/>
          <w:sz w:val="20"/>
          <w:szCs w:val="20"/>
          <w:lang w:eastAsia="zh-CN"/>
        </w:rPr>
        <w:t>gNB</w:t>
      </w:r>
      <w:proofErr w:type="spellEnd"/>
      <w:r w:rsidR="00305BC4" w:rsidRPr="005916FA">
        <w:rPr>
          <w:rStyle w:val="IvDbodytextChar"/>
          <w:sz w:val="20"/>
          <w:szCs w:val="20"/>
          <w:lang w:eastAsia="zh-CN"/>
        </w:rPr>
        <w:t xml:space="preserve">, applies the stored corresponding configuration for that selected candidate cell, synchronises to that candidate cell and completes the RRC handover procedure by sending </w:t>
      </w:r>
      <w:proofErr w:type="spellStart"/>
      <w:r w:rsidR="00305BC4" w:rsidRPr="005916FA">
        <w:rPr>
          <w:rStyle w:val="IvDbodytextChar"/>
          <w:sz w:val="20"/>
          <w:szCs w:val="20"/>
          <w:lang w:eastAsia="zh-CN"/>
        </w:rPr>
        <w:t>RRCReconfigurationComplete</w:t>
      </w:r>
      <w:proofErr w:type="spellEnd"/>
      <w:r w:rsidR="00305BC4" w:rsidRPr="005916FA">
        <w:rPr>
          <w:rStyle w:val="IvDbodytextChar"/>
          <w:sz w:val="20"/>
          <w:szCs w:val="20"/>
          <w:lang w:eastAsia="zh-CN"/>
        </w:rPr>
        <w:t xml:space="preserve"> message to the target </w:t>
      </w:r>
      <w:proofErr w:type="spellStart"/>
      <w:r w:rsidR="00305BC4" w:rsidRPr="005916FA">
        <w:rPr>
          <w:rStyle w:val="IvDbodytextChar"/>
          <w:sz w:val="20"/>
          <w:szCs w:val="20"/>
          <w:lang w:eastAsia="zh-CN"/>
        </w:rPr>
        <w:t>gNB</w:t>
      </w:r>
      <w:proofErr w:type="spellEnd"/>
      <w:r w:rsidR="00305BC4" w:rsidRPr="005916FA">
        <w:rPr>
          <w:rStyle w:val="IvDbodytextChar"/>
          <w:sz w:val="20"/>
          <w:szCs w:val="20"/>
          <w:lang w:eastAsia="zh-CN"/>
        </w:rPr>
        <w:t>. The UE releases stored CHO configurations after successful completion of RRC handover procedure.</w:t>
      </w:r>
      <w:r w:rsidRPr="005916FA">
        <w:rPr>
          <w:rStyle w:val="IvDbodytextChar"/>
          <w:sz w:val="20"/>
          <w:szCs w:val="20"/>
          <w:lang w:eastAsia="zh-CN"/>
        </w:rPr>
        <w:t xml:space="preserve"> </w:t>
      </w:r>
    </w:p>
    <w:p w:rsidR="00D346A2" w:rsidRPr="00C027FA" w:rsidRDefault="00D346A2" w:rsidP="00305BC4">
      <w:pPr>
        <w:rPr>
          <w:rFonts w:eastAsia="等线"/>
          <w:lang w:eastAsia="zh-CN"/>
        </w:rPr>
      </w:pPr>
      <w:r w:rsidRPr="00C027FA">
        <w:rPr>
          <w:rFonts w:eastAsia="等线"/>
          <w:lang w:eastAsia="zh-CN"/>
        </w:rPr>
        <w:t xml:space="preserve">Therefore, </w:t>
      </w:r>
      <w:r w:rsidR="0049712D" w:rsidRPr="00C027FA">
        <w:rPr>
          <w:rFonts w:eastAsia="等线"/>
          <w:lang w:eastAsia="zh-CN"/>
        </w:rPr>
        <w:t>t</w:t>
      </w:r>
      <w:r w:rsidRPr="00C027FA">
        <w:rPr>
          <w:rFonts w:eastAsia="等线"/>
          <w:lang w:eastAsia="zh-CN"/>
        </w:rPr>
        <w:t>here are some difference between CHO and traditional HO:</w:t>
      </w:r>
    </w:p>
    <w:p w:rsidR="00D346A2" w:rsidRPr="00C027FA" w:rsidRDefault="00D346A2" w:rsidP="009F743A">
      <w:pPr>
        <w:numPr>
          <w:ilvl w:val="0"/>
          <w:numId w:val="5"/>
        </w:numPr>
        <w:ind w:left="284" w:hanging="284"/>
        <w:rPr>
          <w:rStyle w:val="IvDbodytextChar"/>
          <w:rFonts w:eastAsia="等线"/>
          <w:sz w:val="20"/>
          <w:szCs w:val="20"/>
          <w:lang w:eastAsia="zh-CN"/>
        </w:rPr>
      </w:pPr>
      <w:r w:rsidRPr="00C027FA">
        <w:rPr>
          <w:rFonts w:eastAsia="等线"/>
          <w:lang w:eastAsia="zh-CN"/>
        </w:rPr>
        <w:t xml:space="preserve">The source </w:t>
      </w:r>
      <w:proofErr w:type="spellStart"/>
      <w:r w:rsidRPr="00C027FA">
        <w:rPr>
          <w:rFonts w:eastAsia="等线"/>
          <w:lang w:eastAsia="zh-CN"/>
        </w:rPr>
        <w:t>gNB</w:t>
      </w:r>
      <w:proofErr w:type="spellEnd"/>
      <w:r w:rsidRPr="00C027FA">
        <w:rPr>
          <w:rFonts w:eastAsia="等线"/>
          <w:lang w:eastAsia="zh-CN"/>
        </w:rPr>
        <w:t xml:space="preserve"> has no information when UE initiates CHO, since the handover is </w:t>
      </w:r>
      <w:r w:rsidRPr="00305BC4">
        <w:rPr>
          <w:rStyle w:val="IvDbodytextChar"/>
          <w:sz w:val="20"/>
          <w:szCs w:val="20"/>
          <w:lang w:eastAsia="zh-CN"/>
        </w:rPr>
        <w:t>executed by the UE</w:t>
      </w:r>
      <w:r>
        <w:rPr>
          <w:rStyle w:val="IvDbodytextChar"/>
          <w:sz w:val="20"/>
          <w:szCs w:val="20"/>
          <w:lang w:eastAsia="zh-CN"/>
        </w:rPr>
        <w:t xml:space="preserve"> when one or more conditions are met, and no “by message” </w:t>
      </w:r>
      <w:r w:rsidR="003C0CCB">
        <w:rPr>
          <w:rStyle w:val="IvDbodytextChar"/>
          <w:sz w:val="20"/>
          <w:szCs w:val="20"/>
          <w:lang w:eastAsia="zh-CN"/>
        </w:rPr>
        <w:t>is</w:t>
      </w:r>
      <w:r>
        <w:rPr>
          <w:rStyle w:val="IvDbodytextChar"/>
          <w:sz w:val="20"/>
          <w:szCs w:val="20"/>
          <w:lang w:eastAsia="zh-CN"/>
        </w:rPr>
        <w:t xml:space="preserve"> sent to the source </w:t>
      </w:r>
      <w:proofErr w:type="spellStart"/>
      <w:r>
        <w:rPr>
          <w:rStyle w:val="IvDbodytextChar"/>
          <w:sz w:val="20"/>
          <w:szCs w:val="20"/>
          <w:lang w:eastAsia="zh-CN"/>
        </w:rPr>
        <w:t>gNB</w:t>
      </w:r>
      <w:proofErr w:type="spellEnd"/>
      <w:r>
        <w:rPr>
          <w:rStyle w:val="IvDbodytextChar"/>
          <w:sz w:val="20"/>
          <w:szCs w:val="20"/>
          <w:lang w:eastAsia="zh-CN"/>
        </w:rPr>
        <w:t xml:space="preserve"> due to the unreliable radio link between UE and the source.</w:t>
      </w:r>
    </w:p>
    <w:p w:rsidR="00D346A2" w:rsidRPr="00C027FA" w:rsidRDefault="001553E7" w:rsidP="009F743A">
      <w:pPr>
        <w:numPr>
          <w:ilvl w:val="0"/>
          <w:numId w:val="5"/>
        </w:numPr>
        <w:ind w:left="284" w:hanging="284"/>
        <w:rPr>
          <w:rFonts w:eastAsia="等线"/>
          <w:lang w:eastAsia="zh-CN"/>
        </w:rPr>
      </w:pPr>
      <w:r w:rsidRPr="00C027FA">
        <w:rPr>
          <w:rFonts w:eastAsia="等线"/>
          <w:lang w:eastAsia="zh-CN"/>
        </w:rPr>
        <w:lastRenderedPageBreak/>
        <w:t>Furthermore, t</w:t>
      </w:r>
      <w:r w:rsidR="003C0CCB" w:rsidRPr="00C027FA">
        <w:rPr>
          <w:rFonts w:eastAsia="等线"/>
          <w:lang w:eastAsia="zh-CN"/>
        </w:rPr>
        <w:t xml:space="preserve">he source </w:t>
      </w:r>
      <w:proofErr w:type="spellStart"/>
      <w:r w:rsidR="003C0CCB" w:rsidRPr="00C027FA">
        <w:rPr>
          <w:rFonts w:eastAsia="等线"/>
          <w:lang w:eastAsia="zh-CN"/>
        </w:rPr>
        <w:t>gNB</w:t>
      </w:r>
      <w:proofErr w:type="spellEnd"/>
      <w:r w:rsidR="003C0CCB" w:rsidRPr="00C027FA">
        <w:rPr>
          <w:rFonts w:eastAsia="等线"/>
          <w:lang w:eastAsia="zh-CN"/>
        </w:rPr>
        <w:t xml:space="preserve"> has no information which condition</w:t>
      </w:r>
      <w:r w:rsidR="006B55FA" w:rsidRPr="00C027FA">
        <w:rPr>
          <w:rFonts w:eastAsia="等线"/>
          <w:lang w:eastAsia="zh-CN"/>
        </w:rPr>
        <w:t xml:space="preserve"> for which candidate cell</w:t>
      </w:r>
      <w:r w:rsidR="003C0CCB" w:rsidRPr="00C027FA">
        <w:rPr>
          <w:rFonts w:eastAsia="等线"/>
          <w:lang w:eastAsia="zh-CN"/>
        </w:rPr>
        <w:t xml:space="preserve"> is met by the UE. Since an execution condition may </w:t>
      </w:r>
      <w:proofErr w:type="gramStart"/>
      <w:r w:rsidR="003C0CCB" w:rsidRPr="00C027FA">
        <w:rPr>
          <w:rFonts w:eastAsia="等线"/>
          <w:lang w:eastAsia="zh-CN"/>
        </w:rPr>
        <w:t>consist of one or two trigger condition(s) (CHO events A3/A5), neither</w:t>
      </w:r>
      <w:proofErr w:type="gramEnd"/>
      <w:r w:rsidR="003C0CCB" w:rsidRPr="00C027FA">
        <w:rPr>
          <w:rFonts w:eastAsia="等线"/>
          <w:lang w:eastAsia="zh-CN"/>
        </w:rPr>
        <w:t xml:space="preserve"> the source </w:t>
      </w:r>
      <w:proofErr w:type="spellStart"/>
      <w:r w:rsidR="003C0CCB" w:rsidRPr="00C027FA">
        <w:rPr>
          <w:rFonts w:eastAsia="等线"/>
          <w:lang w:eastAsia="zh-CN"/>
        </w:rPr>
        <w:t>gNB</w:t>
      </w:r>
      <w:proofErr w:type="spellEnd"/>
      <w:r w:rsidR="003C0CCB" w:rsidRPr="00C027FA">
        <w:rPr>
          <w:rFonts w:eastAsia="等线"/>
          <w:lang w:eastAsia="zh-CN"/>
        </w:rPr>
        <w:t xml:space="preserve"> nor the potential target </w:t>
      </w:r>
      <w:proofErr w:type="spellStart"/>
      <w:r w:rsidR="003C0CCB" w:rsidRPr="00C027FA">
        <w:rPr>
          <w:rFonts w:eastAsia="等线"/>
          <w:lang w:eastAsia="zh-CN"/>
        </w:rPr>
        <w:t>gNB</w:t>
      </w:r>
      <w:proofErr w:type="spellEnd"/>
      <w:r w:rsidR="003C0CCB" w:rsidRPr="00C027FA">
        <w:rPr>
          <w:rFonts w:eastAsia="等线"/>
          <w:lang w:eastAsia="zh-CN"/>
        </w:rPr>
        <w:t xml:space="preserve"> knows which CHO events are satisfied by the UE.</w:t>
      </w:r>
    </w:p>
    <w:p w:rsidR="003C0CCB" w:rsidRPr="00C027FA" w:rsidRDefault="005916FA" w:rsidP="003A20FB">
      <w:pPr>
        <w:numPr>
          <w:ilvl w:val="0"/>
          <w:numId w:val="5"/>
        </w:numPr>
        <w:ind w:left="284" w:hanging="284"/>
        <w:rPr>
          <w:rStyle w:val="IvDbodytextChar"/>
          <w:rFonts w:eastAsia="等线"/>
          <w:sz w:val="20"/>
          <w:szCs w:val="20"/>
          <w:lang w:eastAsia="zh-CN"/>
        </w:rPr>
      </w:pPr>
      <w:r w:rsidRPr="00C027FA">
        <w:rPr>
          <w:rStyle w:val="IvDbodytextChar"/>
          <w:rFonts w:eastAsia="等线"/>
          <w:sz w:val="20"/>
          <w:szCs w:val="20"/>
          <w:lang w:eastAsia="zh-CN"/>
        </w:rPr>
        <w:t xml:space="preserve">There </w:t>
      </w:r>
      <w:proofErr w:type="gramStart"/>
      <w:r w:rsidRPr="00C027FA">
        <w:rPr>
          <w:rStyle w:val="IvDbodytextChar"/>
          <w:rFonts w:eastAsia="等线"/>
          <w:sz w:val="20"/>
          <w:szCs w:val="20"/>
          <w:lang w:eastAsia="zh-CN"/>
        </w:rPr>
        <w:t>are</w:t>
      </w:r>
      <w:proofErr w:type="gramEnd"/>
      <w:r w:rsidRPr="00C027FA">
        <w:rPr>
          <w:rStyle w:val="IvDbodytextChar"/>
          <w:rFonts w:eastAsia="等线"/>
          <w:sz w:val="20"/>
          <w:szCs w:val="20"/>
          <w:lang w:eastAsia="zh-CN"/>
        </w:rPr>
        <w:t xml:space="preserve"> one </w:t>
      </w:r>
      <w:r w:rsidR="00EE5E3B" w:rsidRPr="00C027FA">
        <w:rPr>
          <w:rStyle w:val="IvDbodytextChar"/>
          <w:rFonts w:eastAsia="等线"/>
          <w:sz w:val="20"/>
          <w:szCs w:val="20"/>
          <w:lang w:eastAsia="zh-CN"/>
        </w:rPr>
        <w:t xml:space="preserve">or more </w:t>
      </w:r>
      <w:r w:rsidRPr="00C027FA">
        <w:rPr>
          <w:rStyle w:val="IvDbodytextChar"/>
          <w:rFonts w:eastAsia="等线"/>
          <w:sz w:val="20"/>
          <w:szCs w:val="20"/>
          <w:lang w:eastAsia="zh-CN"/>
        </w:rPr>
        <w:t xml:space="preserve">potential target nodes need to main the </w:t>
      </w:r>
      <w:r w:rsidRPr="005916FA">
        <w:rPr>
          <w:rStyle w:val="IvDbodytextChar"/>
          <w:sz w:val="20"/>
          <w:szCs w:val="20"/>
          <w:lang w:eastAsia="zh-CN"/>
        </w:rPr>
        <w:t>CHO configurations</w:t>
      </w:r>
      <w:r>
        <w:rPr>
          <w:rStyle w:val="IvDbodytextChar"/>
          <w:sz w:val="20"/>
          <w:szCs w:val="20"/>
          <w:lang w:eastAsia="zh-CN"/>
        </w:rPr>
        <w:t xml:space="preserve"> for the UE, which </w:t>
      </w:r>
      <w:r w:rsidR="00EE5E3B">
        <w:rPr>
          <w:rStyle w:val="IvDbodytextChar"/>
          <w:sz w:val="20"/>
          <w:szCs w:val="20"/>
          <w:lang w:eastAsia="zh-CN"/>
        </w:rPr>
        <w:t xml:space="preserve">consists of dedicated RACH resources, C-RNTI, etc. The CHO configurations are kept by the candidate nodes until the </w:t>
      </w:r>
      <w:r w:rsidR="00EE5E3B" w:rsidRPr="003A20FB">
        <w:rPr>
          <w:rStyle w:val="IvDbodytextChar"/>
          <w:sz w:val="20"/>
          <w:szCs w:val="20"/>
          <w:lang w:eastAsia="zh-CN"/>
        </w:rPr>
        <w:t>CHO cancel information</w:t>
      </w:r>
      <w:r w:rsidR="00EE5E3B">
        <w:rPr>
          <w:rStyle w:val="IvDbodytextChar"/>
          <w:sz w:val="20"/>
          <w:szCs w:val="20"/>
          <w:lang w:eastAsia="zh-CN"/>
        </w:rPr>
        <w:t xml:space="preserve"> is received.</w:t>
      </w:r>
    </w:p>
    <w:p w:rsidR="003B2D26" w:rsidRPr="00653C72" w:rsidRDefault="003B2D26" w:rsidP="009F743A">
      <w:pPr>
        <w:pStyle w:val="B1"/>
        <w:numPr>
          <w:ilvl w:val="0"/>
          <w:numId w:val="5"/>
        </w:numPr>
        <w:ind w:left="284" w:hanging="284"/>
      </w:pPr>
      <w:r w:rsidRPr="00653C72">
        <w:t>When initial CHO execution attempt fails or HO fails, the UE performs cell selection, and if the selected cell is a CHO candidate and if network configured the UE to try CHO after HO/CHO failure, then the UE attempts CHO execution once, otherwise re-establishment is performed.</w:t>
      </w:r>
      <w:r>
        <w:t xml:space="preserve"> So UE might experience </w:t>
      </w:r>
      <w:r w:rsidRPr="004E3119">
        <w:rPr>
          <w:rFonts w:eastAsia="宋体"/>
          <w:lang w:eastAsia="zh-CN"/>
        </w:rPr>
        <w:t xml:space="preserve">one CHO failure, </w:t>
      </w:r>
      <w:r>
        <w:rPr>
          <w:rFonts w:eastAsia="宋体"/>
          <w:lang w:eastAsia="zh-CN"/>
        </w:rPr>
        <w:t xml:space="preserve">and, </w:t>
      </w:r>
      <w:r w:rsidRPr="004E3119">
        <w:rPr>
          <w:rFonts w:eastAsia="宋体"/>
          <w:lang w:eastAsia="zh-CN"/>
        </w:rPr>
        <w:t xml:space="preserve">one </w:t>
      </w:r>
      <w:r w:rsidRPr="00292667">
        <w:t>RLF/HO /CHO failure</w:t>
      </w:r>
      <w:r w:rsidRPr="005B2272">
        <w:rPr>
          <w:rFonts w:eastAsia="宋体"/>
          <w:lang w:eastAsia="zh-CN"/>
        </w:rPr>
        <w:t xml:space="preserve"> </w:t>
      </w:r>
      <w:r>
        <w:rPr>
          <w:rFonts w:eastAsia="宋体"/>
          <w:lang w:eastAsia="zh-CN"/>
        </w:rPr>
        <w:t xml:space="preserve">+ one CHO failure (when the </w:t>
      </w:r>
      <w:r w:rsidRPr="00292667">
        <w:t xml:space="preserve">selected cell </w:t>
      </w:r>
      <w:r>
        <w:t xml:space="preserve">after cell selection </w:t>
      </w:r>
      <w:r w:rsidRPr="00292667">
        <w:t>is a CHO candidate</w:t>
      </w:r>
      <w:r>
        <w:t xml:space="preserve">, and the </w:t>
      </w:r>
      <w:r w:rsidRPr="00292667">
        <w:t>UE</w:t>
      </w:r>
      <w:r>
        <w:t>’s</w:t>
      </w:r>
      <w:r w:rsidRPr="00292667">
        <w:t xml:space="preserve"> attempt</w:t>
      </w:r>
      <w:r>
        <w:t xml:space="preserve"> for</w:t>
      </w:r>
      <w:r w:rsidRPr="00292667">
        <w:t xml:space="preserve"> CHO execution</w:t>
      </w:r>
      <w:r>
        <w:t xml:space="preserve"> fails</w:t>
      </w:r>
      <w:r>
        <w:rPr>
          <w:rFonts w:eastAsia="宋体"/>
          <w:lang w:eastAsia="zh-CN"/>
        </w:rPr>
        <w:t>).</w:t>
      </w:r>
      <w:r>
        <w:t xml:space="preserve"> </w:t>
      </w:r>
    </w:p>
    <w:p w:rsidR="009A6946" w:rsidRPr="00933D0C" w:rsidRDefault="009A6946" w:rsidP="009A6946">
      <w:pPr>
        <w:rPr>
          <w:rStyle w:val="IvDbodytextChar"/>
          <w:sz w:val="20"/>
          <w:szCs w:val="20"/>
          <w:lang w:eastAsia="zh-CN"/>
        </w:rPr>
      </w:pPr>
      <w:r w:rsidRPr="00933D0C">
        <w:rPr>
          <w:rStyle w:val="IvDbodytextChar"/>
          <w:sz w:val="20"/>
          <w:szCs w:val="20"/>
          <w:lang w:eastAsia="zh-CN"/>
        </w:rPr>
        <w:t>Based on above difference, some new reporting information should be introduced for CHO</w:t>
      </w:r>
      <w:r w:rsidR="001553E7" w:rsidRPr="00933D0C">
        <w:rPr>
          <w:rStyle w:val="IvDbodytextChar"/>
          <w:sz w:val="20"/>
          <w:szCs w:val="20"/>
          <w:lang w:eastAsia="zh-CN"/>
        </w:rPr>
        <w:t>.</w:t>
      </w:r>
    </w:p>
    <w:p w:rsidR="00933D0C" w:rsidRPr="00933D0C" w:rsidRDefault="00933D0C" w:rsidP="00933D0C">
      <w:pPr>
        <w:pStyle w:val="3"/>
        <w:rPr>
          <w:sz w:val="24"/>
          <w:szCs w:val="18"/>
        </w:rPr>
      </w:pPr>
      <w:r w:rsidRPr="001553E7">
        <w:rPr>
          <w:sz w:val="24"/>
          <w:szCs w:val="18"/>
          <w:lang w:eastAsia="zh-CN"/>
        </w:rPr>
        <w:t>R</w:t>
      </w:r>
      <w:r w:rsidRPr="001553E7">
        <w:rPr>
          <w:rFonts w:hint="eastAsia"/>
          <w:sz w:val="24"/>
          <w:szCs w:val="18"/>
          <w:lang w:eastAsia="zh-CN"/>
        </w:rPr>
        <w:t>eport</w:t>
      </w:r>
      <w:r w:rsidRPr="001553E7">
        <w:rPr>
          <w:sz w:val="24"/>
          <w:szCs w:val="18"/>
          <w:lang w:eastAsia="zh-CN"/>
        </w:rPr>
        <w:t xml:space="preserve"> </w:t>
      </w:r>
      <w:r w:rsidRPr="001553E7">
        <w:rPr>
          <w:rFonts w:hint="eastAsia"/>
          <w:sz w:val="24"/>
          <w:szCs w:val="18"/>
          <w:lang w:eastAsia="zh-CN"/>
        </w:rPr>
        <w:t>o</w:t>
      </w:r>
      <w:r w:rsidRPr="001553E7">
        <w:rPr>
          <w:sz w:val="24"/>
          <w:szCs w:val="18"/>
          <w:lang w:eastAsia="zh-CN"/>
        </w:rPr>
        <w:t xml:space="preserve">f CHO </w:t>
      </w:r>
      <w:r w:rsidR="004F175D">
        <w:rPr>
          <w:sz w:val="24"/>
          <w:szCs w:val="18"/>
          <w:lang w:eastAsia="zh-CN"/>
        </w:rPr>
        <w:t>execution</w:t>
      </w:r>
    </w:p>
    <w:p w:rsidR="00933D0C" w:rsidRDefault="00933D0C" w:rsidP="000C5CE8">
      <w:pPr>
        <w:rPr>
          <w:rStyle w:val="IvDbodytextChar"/>
          <w:sz w:val="20"/>
          <w:szCs w:val="20"/>
          <w:lang w:eastAsia="zh-CN"/>
        </w:rPr>
      </w:pPr>
      <w:r w:rsidRPr="00933D0C">
        <w:rPr>
          <w:rStyle w:val="IvDbodytextChar"/>
          <w:sz w:val="20"/>
          <w:szCs w:val="20"/>
          <w:lang w:eastAsia="zh-CN"/>
        </w:rPr>
        <w:t xml:space="preserve">Currently, </w:t>
      </w:r>
      <w:r w:rsidRPr="00E02B46">
        <w:rPr>
          <w:rStyle w:val="IvDbodytextChar"/>
          <w:sz w:val="20"/>
          <w:szCs w:val="20"/>
          <w:lang w:eastAsia="zh-CN"/>
        </w:rPr>
        <w:t>timeConnFailure-r16</w:t>
      </w:r>
      <w:r w:rsidRPr="00933D0C">
        <w:rPr>
          <w:rStyle w:val="IvDbodytextChar"/>
          <w:sz w:val="20"/>
          <w:szCs w:val="20"/>
          <w:lang w:eastAsia="zh-CN"/>
        </w:rPr>
        <w:t xml:space="preserve"> and t</w:t>
      </w:r>
      <w:r w:rsidRPr="00E02B46">
        <w:rPr>
          <w:rStyle w:val="IvDbodytextChar"/>
          <w:sz w:val="20"/>
          <w:szCs w:val="20"/>
          <w:lang w:eastAsia="zh-CN"/>
        </w:rPr>
        <w:t>imeSinceFailure-r16</w:t>
      </w:r>
      <w:r w:rsidRPr="00933D0C">
        <w:rPr>
          <w:rStyle w:val="IvDbodytextChar"/>
          <w:sz w:val="20"/>
          <w:szCs w:val="20"/>
          <w:lang w:eastAsia="zh-CN"/>
        </w:rPr>
        <w:t xml:space="preserve"> are included in RLF report, which indicate the </w:t>
      </w:r>
      <w:proofErr w:type="gramStart"/>
      <w:r w:rsidRPr="00933D0C">
        <w:rPr>
          <w:rStyle w:val="IvDbodytextChar"/>
          <w:sz w:val="20"/>
          <w:szCs w:val="20"/>
          <w:lang w:eastAsia="zh-CN"/>
        </w:rPr>
        <w:t>time</w:t>
      </w:r>
      <w:proofErr w:type="gramEnd"/>
      <w:r w:rsidRPr="00933D0C">
        <w:rPr>
          <w:rStyle w:val="IvDbodytextChar"/>
          <w:sz w:val="20"/>
          <w:szCs w:val="20"/>
          <w:lang w:eastAsia="zh-CN"/>
        </w:rPr>
        <w:t xml:space="preserve"> elapsed since the last HO initialization until connection failure and the time that elapsed since the connection (establishment) failure</w:t>
      </w:r>
      <w:r>
        <w:rPr>
          <w:rStyle w:val="IvDbodytextChar"/>
          <w:sz w:val="20"/>
          <w:szCs w:val="20"/>
          <w:lang w:eastAsia="zh-CN"/>
        </w:rPr>
        <w:t xml:space="preserve"> respectively</w:t>
      </w:r>
      <w:r w:rsidRPr="00933D0C">
        <w:rPr>
          <w:rStyle w:val="IvDbodytextChar"/>
          <w:sz w:val="20"/>
          <w:szCs w:val="20"/>
          <w:lang w:eastAsia="zh-CN"/>
        </w:rPr>
        <w:t xml:space="preserve">. </w:t>
      </w:r>
      <w:proofErr w:type="gramStart"/>
      <w:r>
        <w:rPr>
          <w:rStyle w:val="IvDbodytextChar"/>
          <w:sz w:val="20"/>
          <w:szCs w:val="20"/>
          <w:lang w:eastAsia="zh-CN"/>
        </w:rPr>
        <w:t>These time</w:t>
      </w:r>
      <w:proofErr w:type="gramEnd"/>
      <w:r>
        <w:rPr>
          <w:rStyle w:val="IvDbodytextChar"/>
          <w:sz w:val="20"/>
          <w:szCs w:val="20"/>
          <w:lang w:eastAsia="zh-CN"/>
        </w:rPr>
        <w:t xml:space="preserve"> information are not sufficient f</w:t>
      </w:r>
      <w:r w:rsidRPr="00933D0C">
        <w:rPr>
          <w:rStyle w:val="IvDbodytextChar"/>
          <w:sz w:val="20"/>
          <w:szCs w:val="20"/>
          <w:lang w:eastAsia="zh-CN"/>
        </w:rPr>
        <w:t>or CHO</w:t>
      </w:r>
      <w:r>
        <w:rPr>
          <w:rStyle w:val="IvDbodytextChar"/>
          <w:sz w:val="20"/>
          <w:szCs w:val="20"/>
          <w:lang w:eastAsia="zh-CN"/>
        </w:rPr>
        <w:t>.</w:t>
      </w:r>
      <w:r w:rsidRPr="00933D0C">
        <w:rPr>
          <w:rStyle w:val="IvDbodytextChar"/>
          <w:sz w:val="20"/>
          <w:szCs w:val="20"/>
          <w:lang w:eastAsia="zh-CN"/>
        </w:rPr>
        <w:t xml:space="preserve"> </w:t>
      </w:r>
      <w:r>
        <w:rPr>
          <w:rStyle w:val="IvDbodytextChar"/>
          <w:sz w:val="20"/>
          <w:szCs w:val="20"/>
          <w:lang w:eastAsia="zh-CN"/>
        </w:rPr>
        <w:t>S</w:t>
      </w:r>
      <w:r w:rsidRPr="00933D0C">
        <w:rPr>
          <w:rStyle w:val="IvDbodytextChar"/>
          <w:sz w:val="20"/>
          <w:szCs w:val="20"/>
          <w:lang w:eastAsia="zh-CN"/>
        </w:rPr>
        <w:t xml:space="preserve">ince </w:t>
      </w:r>
      <w:r w:rsidR="000C5CE8">
        <w:rPr>
          <w:rStyle w:val="IvDbodytextChar"/>
          <w:sz w:val="20"/>
          <w:szCs w:val="20"/>
          <w:lang w:eastAsia="zh-CN"/>
        </w:rPr>
        <w:t xml:space="preserve">it is the source </w:t>
      </w:r>
      <w:proofErr w:type="spellStart"/>
      <w:r w:rsidR="000C5CE8">
        <w:rPr>
          <w:rStyle w:val="IvDbodytextChar"/>
          <w:sz w:val="20"/>
          <w:szCs w:val="20"/>
          <w:lang w:eastAsia="zh-CN"/>
        </w:rPr>
        <w:t>gNB</w:t>
      </w:r>
      <w:proofErr w:type="spellEnd"/>
      <w:r w:rsidR="000C5CE8">
        <w:rPr>
          <w:rStyle w:val="IvDbodytextChar"/>
          <w:sz w:val="20"/>
          <w:szCs w:val="20"/>
          <w:lang w:eastAsia="zh-CN"/>
        </w:rPr>
        <w:t xml:space="preserve"> to decide to use CHO and </w:t>
      </w:r>
      <w:r w:rsidRPr="00933D0C">
        <w:rPr>
          <w:rStyle w:val="IvDbodytextChar"/>
          <w:sz w:val="20"/>
          <w:szCs w:val="20"/>
          <w:lang w:eastAsia="zh-CN"/>
        </w:rPr>
        <w:t xml:space="preserve">the source </w:t>
      </w:r>
      <w:proofErr w:type="spellStart"/>
      <w:r w:rsidRPr="00933D0C">
        <w:rPr>
          <w:rStyle w:val="IvDbodytextChar"/>
          <w:sz w:val="20"/>
          <w:szCs w:val="20"/>
          <w:lang w:eastAsia="zh-CN"/>
        </w:rPr>
        <w:t>gNB</w:t>
      </w:r>
      <w:proofErr w:type="spellEnd"/>
      <w:r w:rsidRPr="00933D0C">
        <w:rPr>
          <w:rStyle w:val="IvDbodytextChar"/>
          <w:sz w:val="20"/>
          <w:szCs w:val="20"/>
          <w:lang w:eastAsia="zh-CN"/>
        </w:rPr>
        <w:t xml:space="preserve"> has no information when UE initiates the </w:t>
      </w:r>
      <w:r w:rsidR="000C5CE8">
        <w:rPr>
          <w:rStyle w:val="IvDbodytextChar"/>
          <w:sz w:val="20"/>
          <w:szCs w:val="20"/>
          <w:lang w:eastAsia="zh-CN"/>
        </w:rPr>
        <w:t xml:space="preserve">first </w:t>
      </w:r>
      <w:r w:rsidRPr="00933D0C">
        <w:rPr>
          <w:rStyle w:val="IvDbodytextChar"/>
          <w:sz w:val="20"/>
          <w:szCs w:val="20"/>
          <w:lang w:eastAsia="zh-CN"/>
        </w:rPr>
        <w:t>CHO, the time elapsed</w:t>
      </w:r>
      <w:r>
        <w:rPr>
          <w:rStyle w:val="IvDbodytextChar"/>
          <w:sz w:val="20"/>
          <w:szCs w:val="20"/>
          <w:lang w:eastAsia="zh-CN"/>
        </w:rPr>
        <w:t xml:space="preserve"> since </w:t>
      </w:r>
      <w:r w:rsidR="000C5CE8">
        <w:rPr>
          <w:rStyle w:val="IvDbodytextChar"/>
          <w:sz w:val="20"/>
          <w:szCs w:val="20"/>
          <w:lang w:eastAsia="zh-CN"/>
        </w:rPr>
        <w:t xml:space="preserve">receiving </w:t>
      </w:r>
      <w:r>
        <w:rPr>
          <w:rStyle w:val="IvDbodytextChar"/>
          <w:sz w:val="20"/>
          <w:szCs w:val="20"/>
          <w:lang w:eastAsia="zh-CN"/>
        </w:rPr>
        <w:t xml:space="preserve">the </w:t>
      </w:r>
      <w:r w:rsidR="000C5CE8">
        <w:rPr>
          <w:rStyle w:val="IvDbodytextChar"/>
          <w:sz w:val="20"/>
          <w:szCs w:val="20"/>
          <w:lang w:eastAsia="zh-CN"/>
        </w:rPr>
        <w:t xml:space="preserve">CHO configuration until the first CHO </w:t>
      </w:r>
      <w:r w:rsidR="00EF0ACE" w:rsidRPr="00EF0ACE">
        <w:rPr>
          <w:rFonts w:eastAsia="宋体"/>
          <w:szCs w:val="24"/>
          <w:lang w:eastAsia="zh-CN"/>
        </w:rPr>
        <w:t>execution</w:t>
      </w:r>
      <w:r w:rsidR="000C5CE8">
        <w:rPr>
          <w:rStyle w:val="IvDbodytextChar"/>
          <w:sz w:val="20"/>
          <w:szCs w:val="20"/>
          <w:lang w:eastAsia="zh-CN"/>
        </w:rPr>
        <w:t xml:space="preserve"> is helpful for the source node to judge whether the CHO configuration is configured too early or too late. If the CHO configuration is configured too early, the dedicated resource reserved by candidate target nodes for the UE is occupied too long. On the other hand, if the UE initiates CHO immediately after receiving the CHO configuration, it means that the HO robustness is insufficient enough. Therefore, we propose that:</w:t>
      </w:r>
    </w:p>
    <w:p w:rsidR="00FC221E" w:rsidRDefault="000C5CE8" w:rsidP="000C5CE8">
      <w:pPr>
        <w:rPr>
          <w:rStyle w:val="IvDbodytextChar"/>
          <w:b/>
          <w:bCs/>
          <w:sz w:val="20"/>
          <w:szCs w:val="20"/>
          <w:lang w:eastAsia="zh-CN"/>
        </w:rPr>
      </w:pPr>
      <w:r w:rsidRPr="00EF0ACE">
        <w:rPr>
          <w:rStyle w:val="IvDbodytextChar"/>
          <w:b/>
          <w:bCs/>
          <w:sz w:val="20"/>
          <w:szCs w:val="20"/>
          <w:lang w:eastAsia="zh-CN"/>
        </w:rPr>
        <w:t xml:space="preserve">Proposal 1: UE reports the time elapsed since receiving the CHO configuration until the first CHO </w:t>
      </w:r>
      <w:r w:rsidR="00EF0ACE" w:rsidRPr="00EF0ACE">
        <w:rPr>
          <w:rFonts w:eastAsia="宋体"/>
          <w:b/>
          <w:bCs/>
          <w:szCs w:val="24"/>
          <w:lang w:eastAsia="zh-CN"/>
        </w:rPr>
        <w:t>execution</w:t>
      </w:r>
      <w:r w:rsidRPr="00EF0ACE">
        <w:rPr>
          <w:rStyle w:val="IvDbodytextChar"/>
          <w:b/>
          <w:bCs/>
          <w:sz w:val="20"/>
          <w:szCs w:val="20"/>
          <w:lang w:eastAsia="zh-CN"/>
        </w:rPr>
        <w:t>, to NW.</w:t>
      </w:r>
    </w:p>
    <w:p w:rsidR="004F175D" w:rsidRDefault="004F175D" w:rsidP="000C5CE8">
      <w:pPr>
        <w:rPr>
          <w:lang w:eastAsia="zh-CN"/>
        </w:rPr>
      </w:pPr>
      <w:r>
        <w:rPr>
          <w:lang w:eastAsia="zh-CN"/>
        </w:rPr>
        <w:t xml:space="preserve">After CHO configuration, the network could send immediate HO command to UE, and UE should initiate the immediate HO. Therefore, there is some time gap between the CHO </w:t>
      </w:r>
      <w:r w:rsidRPr="009C5DA1">
        <w:rPr>
          <w:lang w:eastAsia="zh-CN"/>
        </w:rPr>
        <w:t xml:space="preserve">configuration </w:t>
      </w:r>
      <w:r>
        <w:rPr>
          <w:lang w:eastAsia="zh-CN"/>
        </w:rPr>
        <w:t xml:space="preserve">and </w:t>
      </w:r>
      <w:r w:rsidRPr="009C5DA1">
        <w:rPr>
          <w:lang w:eastAsia="zh-CN"/>
        </w:rPr>
        <w:t>the immediate HO reception</w:t>
      </w:r>
      <w:r>
        <w:rPr>
          <w:lang w:eastAsia="zh-CN"/>
        </w:rPr>
        <w:t xml:space="preserve">/execution. In our understanding, the immediate HO configuration after CHO configuration lies in that triggering of CHO is too late, and RLF may happen in the source cell if no handover anymore. </w:t>
      </w:r>
      <w:r w:rsidR="00D23A9E">
        <w:rPr>
          <w:lang w:eastAsia="zh-CN"/>
        </w:rPr>
        <w:t xml:space="preserve">One reason for too late CHO execution is the configuration of CHO is too late, and another reason is that the triggering event parameters are not configured reasonably. Therefore, </w:t>
      </w:r>
      <w:r>
        <w:rPr>
          <w:lang w:eastAsia="zh-CN"/>
        </w:rPr>
        <w:t>the t</w:t>
      </w:r>
      <w:r w:rsidRPr="009C5DA1">
        <w:rPr>
          <w:lang w:eastAsia="zh-CN"/>
        </w:rPr>
        <w:t xml:space="preserve">ime elapsed since CHO configuration </w:t>
      </w:r>
      <w:r>
        <w:rPr>
          <w:lang w:eastAsia="zh-CN"/>
        </w:rPr>
        <w:t>until</w:t>
      </w:r>
      <w:r w:rsidRPr="009C5DA1">
        <w:rPr>
          <w:lang w:eastAsia="zh-CN"/>
        </w:rPr>
        <w:t xml:space="preserve"> the immediate HO reception</w:t>
      </w:r>
      <w:r>
        <w:rPr>
          <w:lang w:eastAsia="zh-CN"/>
        </w:rPr>
        <w:t xml:space="preserve">/execution is helpful for network to optimize the time to configure CHO and optimize related conditional event parameters. </w:t>
      </w:r>
    </w:p>
    <w:p w:rsidR="00D23A9E" w:rsidRPr="00D23A9E" w:rsidRDefault="00D23A9E" w:rsidP="000C5CE8">
      <w:pPr>
        <w:rPr>
          <w:rStyle w:val="IvDbodytextChar"/>
          <w:b/>
          <w:bCs/>
          <w:sz w:val="20"/>
          <w:szCs w:val="20"/>
          <w:lang w:eastAsia="zh-CN"/>
        </w:rPr>
      </w:pPr>
      <w:r w:rsidRPr="00D23A9E">
        <w:rPr>
          <w:rFonts w:hint="eastAsia"/>
          <w:b/>
          <w:bCs/>
          <w:lang w:eastAsia="zh-CN"/>
        </w:rPr>
        <w:t>P</w:t>
      </w:r>
      <w:r w:rsidRPr="00D23A9E">
        <w:rPr>
          <w:b/>
          <w:bCs/>
          <w:lang w:eastAsia="zh-CN"/>
        </w:rPr>
        <w:t xml:space="preserve">roposal 2: </w:t>
      </w:r>
      <w:r w:rsidRPr="00D23A9E">
        <w:rPr>
          <w:rStyle w:val="IvDbodytextChar"/>
          <w:b/>
          <w:bCs/>
          <w:sz w:val="20"/>
          <w:szCs w:val="20"/>
          <w:lang w:eastAsia="zh-CN"/>
        </w:rPr>
        <w:t xml:space="preserve">UE reports the time elapsed since </w:t>
      </w:r>
      <w:r w:rsidRPr="00D23A9E">
        <w:rPr>
          <w:b/>
          <w:bCs/>
          <w:lang w:eastAsia="zh-CN"/>
        </w:rPr>
        <w:t>CHO configuration until the immediate HO reception or execution.</w:t>
      </w:r>
    </w:p>
    <w:p w:rsidR="001553E7" w:rsidRPr="001553E7" w:rsidRDefault="001553E7" w:rsidP="001553E7">
      <w:pPr>
        <w:pStyle w:val="3"/>
        <w:rPr>
          <w:sz w:val="24"/>
          <w:szCs w:val="18"/>
          <w:lang w:eastAsia="zh-CN"/>
        </w:rPr>
      </w:pPr>
      <w:r w:rsidRPr="001553E7">
        <w:rPr>
          <w:sz w:val="24"/>
          <w:szCs w:val="18"/>
          <w:lang w:eastAsia="zh-CN"/>
        </w:rPr>
        <w:t>R</w:t>
      </w:r>
      <w:r w:rsidRPr="001553E7">
        <w:rPr>
          <w:rFonts w:hint="eastAsia"/>
          <w:sz w:val="24"/>
          <w:szCs w:val="18"/>
          <w:lang w:eastAsia="zh-CN"/>
        </w:rPr>
        <w:t>eport</w:t>
      </w:r>
      <w:r w:rsidRPr="001553E7">
        <w:rPr>
          <w:sz w:val="24"/>
          <w:szCs w:val="18"/>
          <w:lang w:eastAsia="zh-CN"/>
        </w:rPr>
        <w:t xml:space="preserve"> </w:t>
      </w:r>
      <w:r w:rsidRPr="001553E7">
        <w:rPr>
          <w:rFonts w:hint="eastAsia"/>
          <w:sz w:val="24"/>
          <w:szCs w:val="18"/>
          <w:lang w:eastAsia="zh-CN"/>
        </w:rPr>
        <w:t>o</w:t>
      </w:r>
      <w:r w:rsidRPr="001553E7">
        <w:rPr>
          <w:sz w:val="24"/>
          <w:szCs w:val="18"/>
          <w:lang w:eastAsia="zh-CN"/>
        </w:rPr>
        <w:t xml:space="preserve">f CHO failure </w:t>
      </w:r>
    </w:p>
    <w:p w:rsidR="001553E7" w:rsidRPr="004E3119" w:rsidRDefault="001553E7" w:rsidP="00E1070F">
      <w:pPr>
        <w:pStyle w:val="Doc-text2"/>
        <w:spacing w:beforeLines="50"/>
        <w:ind w:left="0" w:firstLine="0"/>
        <w:jc w:val="both"/>
        <w:rPr>
          <w:rFonts w:eastAsia="宋体"/>
        </w:rPr>
      </w:pPr>
      <w:r w:rsidRPr="004E3119">
        <w:rPr>
          <w:rFonts w:eastAsia="宋体"/>
          <w:lang w:eastAsia="zh-CN"/>
        </w:rPr>
        <w:t>In LTE/NR</w:t>
      </w:r>
      <w:r w:rsidRPr="004E3119">
        <w:rPr>
          <w:rFonts w:eastAsia="宋体"/>
        </w:rPr>
        <w:t xml:space="preserve">, when radio link failure or handover failure happens, UE </w:t>
      </w:r>
      <w:r w:rsidRPr="004E3119">
        <w:rPr>
          <w:rFonts w:eastAsia="宋体"/>
          <w:lang w:eastAsia="zh-CN"/>
        </w:rPr>
        <w:t>selects a suitable cell and then initiates RRC re-establishment</w:t>
      </w:r>
      <w:r w:rsidRPr="004E3119">
        <w:rPr>
          <w:rFonts w:eastAsia="宋体"/>
        </w:rPr>
        <w:t xml:space="preserve">, where the re-establishment cause is included. </w:t>
      </w:r>
      <w:r>
        <w:rPr>
          <w:rFonts w:eastAsia="宋体"/>
        </w:rPr>
        <w:t xml:space="preserve">Also, </w:t>
      </w:r>
      <w:r w:rsidRPr="004E3119">
        <w:rPr>
          <w:rFonts w:eastAsia="宋体"/>
        </w:rPr>
        <w:t xml:space="preserve">UE may provide the RLF Report to the NW after successful RRC re-establishment. </w:t>
      </w:r>
      <w:r>
        <w:rPr>
          <w:rFonts w:eastAsia="宋体"/>
        </w:rPr>
        <w:t xml:space="preserve">Then, </w:t>
      </w:r>
      <w:r w:rsidRPr="004E3119">
        <w:rPr>
          <w:rFonts w:eastAsia="宋体"/>
        </w:rPr>
        <w:t xml:space="preserve">NW can </w:t>
      </w:r>
      <w:r w:rsidRPr="004E3119">
        <w:rPr>
          <w:rFonts w:eastAsia="宋体" w:hint="eastAsia"/>
        </w:rPr>
        <w:t>identif</w:t>
      </w:r>
      <w:r w:rsidRPr="004E3119">
        <w:rPr>
          <w:rFonts w:eastAsia="宋体"/>
        </w:rPr>
        <w:t>y the</w:t>
      </w:r>
      <w:r w:rsidRPr="004E3119">
        <w:rPr>
          <w:rFonts w:eastAsia="宋体" w:hint="eastAsia"/>
        </w:rPr>
        <w:t xml:space="preserve"> root cause</w:t>
      </w:r>
      <w:r w:rsidRPr="004E3119">
        <w:rPr>
          <w:rFonts w:eastAsia="宋体"/>
        </w:rPr>
        <w:t xml:space="preserve"> of RLF failure and handover failure, based on the information from </w:t>
      </w:r>
      <w:proofErr w:type="spellStart"/>
      <w:r w:rsidRPr="004E3119">
        <w:rPr>
          <w:rFonts w:eastAsia="宋体"/>
        </w:rPr>
        <w:t>RRCReestablishmentRequest</w:t>
      </w:r>
      <w:proofErr w:type="spellEnd"/>
      <w:r w:rsidRPr="004E3119">
        <w:rPr>
          <w:rFonts w:eastAsia="宋体"/>
        </w:rPr>
        <w:t xml:space="preserve"> message and RLF Report.</w:t>
      </w:r>
    </w:p>
    <w:p w:rsidR="001553E7" w:rsidRPr="004E3119" w:rsidRDefault="001553E7" w:rsidP="00E1070F">
      <w:pPr>
        <w:pStyle w:val="Doc-text2"/>
        <w:spacing w:beforeLines="50" w:afterLines="50"/>
        <w:ind w:left="0" w:firstLine="0"/>
        <w:jc w:val="both"/>
        <w:rPr>
          <w:rFonts w:eastAsia="宋体"/>
        </w:rPr>
      </w:pPr>
      <w:r w:rsidRPr="0073747F">
        <w:rPr>
          <w:rFonts w:eastAsia="宋体"/>
        </w:rPr>
        <w:t xml:space="preserve">As </w:t>
      </w:r>
      <w:r w:rsidR="00C027FA">
        <w:rPr>
          <w:rFonts w:eastAsia="宋体"/>
        </w:rPr>
        <w:t xml:space="preserve">showed </w:t>
      </w:r>
      <w:r w:rsidRPr="0073747F">
        <w:rPr>
          <w:rFonts w:eastAsia="宋体"/>
        </w:rPr>
        <w:t>following, currently</w:t>
      </w:r>
      <w:r>
        <w:rPr>
          <w:rFonts w:eastAsia="宋体"/>
        </w:rPr>
        <w:t xml:space="preserve"> the </w:t>
      </w:r>
      <w:r w:rsidRPr="00CB6A56">
        <w:rPr>
          <w:bCs/>
          <w:iCs/>
          <w:noProof/>
        </w:rPr>
        <w:t xml:space="preserve">RRCReestablishmentRequest </w:t>
      </w:r>
      <w:r w:rsidRPr="00CB6A56">
        <w:t>message</w:t>
      </w:r>
      <w:r>
        <w:t xml:space="preserve"> consists of three parts: the PCI of the </w:t>
      </w:r>
      <w:proofErr w:type="spellStart"/>
      <w:r w:rsidRPr="0073747F">
        <w:rPr>
          <w:rFonts w:eastAsia="宋体"/>
        </w:rPr>
        <w:t>PCell</w:t>
      </w:r>
      <w:proofErr w:type="spellEnd"/>
      <w:r w:rsidRPr="0073747F">
        <w:rPr>
          <w:rFonts w:eastAsia="宋体"/>
        </w:rPr>
        <w:t xml:space="preserve"> the UE was connected to prior to the failure</w:t>
      </w:r>
      <w:r>
        <w:rPr>
          <w:rFonts w:eastAsia="宋体"/>
        </w:rPr>
        <w:t xml:space="preserve">, the C-RNTI of the UE in the </w:t>
      </w:r>
      <w:proofErr w:type="spellStart"/>
      <w:r>
        <w:rPr>
          <w:rFonts w:eastAsia="宋体"/>
        </w:rPr>
        <w:t>PCell</w:t>
      </w:r>
      <w:proofErr w:type="spellEnd"/>
      <w:r>
        <w:rPr>
          <w:rFonts w:eastAsia="宋体"/>
        </w:rPr>
        <w:t xml:space="preserve">, and </w:t>
      </w:r>
      <w:r w:rsidRPr="0073747F">
        <w:rPr>
          <w:rFonts w:eastAsia="宋体"/>
        </w:rPr>
        <w:t>re-establishment cause</w:t>
      </w:r>
      <w:r>
        <w:t xml:space="preserve">. And </w:t>
      </w:r>
      <w:r w:rsidRPr="0073747F">
        <w:rPr>
          <w:rFonts w:eastAsia="宋体"/>
        </w:rPr>
        <w:t xml:space="preserve">the re-establishment cause could be </w:t>
      </w:r>
      <w:proofErr w:type="spellStart"/>
      <w:r w:rsidRPr="0073747F">
        <w:rPr>
          <w:rFonts w:eastAsia="宋体"/>
          <w:lang w:eastAsia="zh-CN"/>
        </w:rPr>
        <w:t>reconfigurationFailure</w:t>
      </w:r>
      <w:proofErr w:type="spellEnd"/>
      <w:r w:rsidRPr="0073747F">
        <w:rPr>
          <w:rFonts w:eastAsia="宋体"/>
          <w:lang w:eastAsia="zh-CN"/>
        </w:rPr>
        <w:t xml:space="preserve">, </w:t>
      </w:r>
      <w:proofErr w:type="spellStart"/>
      <w:r w:rsidRPr="0073747F">
        <w:rPr>
          <w:rFonts w:eastAsia="宋体"/>
          <w:lang w:eastAsia="zh-CN"/>
        </w:rPr>
        <w:t>handoverFailure</w:t>
      </w:r>
      <w:proofErr w:type="spellEnd"/>
      <w:r w:rsidRPr="0073747F">
        <w:rPr>
          <w:rFonts w:eastAsia="宋体"/>
          <w:lang w:eastAsia="zh-CN"/>
        </w:rPr>
        <w:t xml:space="preserve">, and </w:t>
      </w:r>
      <w:proofErr w:type="spellStart"/>
      <w:r w:rsidRPr="005134A4">
        <w:t>otherFailure</w:t>
      </w:r>
      <w:proofErr w:type="spellEnd"/>
      <w:r>
        <w:t xml:space="preserve">. </w:t>
      </w:r>
    </w:p>
    <w:p w:rsidR="001553E7" w:rsidRPr="00CB6A56" w:rsidRDefault="001553E7" w:rsidP="001553E7">
      <w:pPr>
        <w:pStyle w:val="TH"/>
        <w:rPr>
          <w:bCs/>
          <w:iCs/>
        </w:rPr>
      </w:pPr>
      <w:r w:rsidRPr="00CB6A56">
        <w:rPr>
          <w:bCs/>
          <w:iCs/>
          <w:noProof/>
        </w:rPr>
        <w:t xml:space="preserve">RRCReestablishmentRequest </w:t>
      </w:r>
      <w:r w:rsidRPr="00CB6A56">
        <w:t>message</w:t>
      </w:r>
    </w:p>
    <w:p w:rsidR="001553E7" w:rsidRPr="00CB6A56" w:rsidRDefault="001553E7" w:rsidP="001553E7">
      <w:pPr>
        <w:pStyle w:val="PL"/>
      </w:pPr>
      <w:r w:rsidRPr="00CB6A56">
        <w:t>-- ASN1START</w:t>
      </w:r>
    </w:p>
    <w:p w:rsidR="001553E7" w:rsidRPr="00CB6A56" w:rsidRDefault="001553E7" w:rsidP="001553E7">
      <w:pPr>
        <w:pStyle w:val="PL"/>
      </w:pPr>
      <w:r w:rsidRPr="00CB6A56">
        <w:t>-- TAG-RRCREESTABLISHMENTREQUEST-START</w:t>
      </w:r>
    </w:p>
    <w:p w:rsidR="001553E7" w:rsidRPr="00CB6A56" w:rsidRDefault="001553E7" w:rsidP="001553E7">
      <w:pPr>
        <w:pStyle w:val="PL"/>
      </w:pPr>
    </w:p>
    <w:p w:rsidR="001553E7" w:rsidRPr="00CB6A56" w:rsidRDefault="001553E7" w:rsidP="001553E7">
      <w:pPr>
        <w:pStyle w:val="PL"/>
      </w:pPr>
    </w:p>
    <w:p w:rsidR="001553E7" w:rsidRPr="00CB6A56" w:rsidRDefault="001553E7" w:rsidP="001553E7">
      <w:pPr>
        <w:pStyle w:val="PL"/>
      </w:pPr>
      <w:r w:rsidRPr="00CB6A56">
        <w:t>RRCReestablishmentRequest ::=       SEQUENCE {</w:t>
      </w:r>
    </w:p>
    <w:p w:rsidR="001553E7" w:rsidRPr="00CB6A56" w:rsidRDefault="001553E7" w:rsidP="001553E7">
      <w:pPr>
        <w:pStyle w:val="PL"/>
      </w:pPr>
      <w:r w:rsidRPr="00CB6A56">
        <w:t xml:space="preserve">    rrcReestablishmentRequest           RRCReestablishmentRequest-IEs</w:t>
      </w:r>
    </w:p>
    <w:p w:rsidR="001553E7" w:rsidRPr="00CB6A56" w:rsidRDefault="001553E7" w:rsidP="001553E7">
      <w:pPr>
        <w:pStyle w:val="PL"/>
      </w:pPr>
      <w:r w:rsidRPr="00CB6A56">
        <w:t>}</w:t>
      </w:r>
    </w:p>
    <w:p w:rsidR="001553E7" w:rsidRPr="00CB6A56" w:rsidRDefault="001553E7" w:rsidP="001553E7">
      <w:pPr>
        <w:pStyle w:val="PL"/>
      </w:pPr>
    </w:p>
    <w:p w:rsidR="001553E7" w:rsidRPr="00CB6A56" w:rsidRDefault="001553E7" w:rsidP="001553E7">
      <w:pPr>
        <w:pStyle w:val="PL"/>
      </w:pPr>
      <w:r w:rsidRPr="00CB6A56">
        <w:t>RRCReestablishmentRequest-IEs ::=   SEQUENCE {</w:t>
      </w:r>
    </w:p>
    <w:p w:rsidR="001553E7" w:rsidRPr="00CB6A56" w:rsidRDefault="001553E7" w:rsidP="001553E7">
      <w:pPr>
        <w:pStyle w:val="PL"/>
      </w:pPr>
      <w:r w:rsidRPr="00CB6A56">
        <w:t xml:space="preserve">    ue-Identity                         ReestabUE-Identity,</w:t>
      </w:r>
    </w:p>
    <w:p w:rsidR="001553E7" w:rsidRPr="00CB6A56" w:rsidRDefault="001553E7" w:rsidP="001553E7">
      <w:pPr>
        <w:pStyle w:val="PL"/>
      </w:pPr>
      <w:r w:rsidRPr="00CB6A56">
        <w:lastRenderedPageBreak/>
        <w:t xml:space="preserve">    reestablishmentCause                ReestablishmentCause,</w:t>
      </w:r>
    </w:p>
    <w:p w:rsidR="001553E7" w:rsidRPr="00CB6A56" w:rsidRDefault="001553E7" w:rsidP="001553E7">
      <w:pPr>
        <w:pStyle w:val="PL"/>
      </w:pPr>
      <w:r w:rsidRPr="00CB6A56">
        <w:t xml:space="preserve">    spare                               BIT STRING (SIZE (1))</w:t>
      </w:r>
    </w:p>
    <w:p w:rsidR="001553E7" w:rsidRPr="00CB6A56" w:rsidRDefault="001553E7" w:rsidP="001553E7">
      <w:pPr>
        <w:pStyle w:val="PL"/>
      </w:pPr>
      <w:r w:rsidRPr="00CB6A56">
        <w:t>}</w:t>
      </w:r>
    </w:p>
    <w:p w:rsidR="001553E7" w:rsidRPr="00CB6A56" w:rsidRDefault="001553E7" w:rsidP="001553E7">
      <w:pPr>
        <w:pStyle w:val="PL"/>
      </w:pPr>
    </w:p>
    <w:p w:rsidR="001553E7" w:rsidRPr="00CB6A56" w:rsidRDefault="001553E7" w:rsidP="001553E7">
      <w:pPr>
        <w:pStyle w:val="PL"/>
      </w:pPr>
      <w:r w:rsidRPr="00CB6A56">
        <w:t>ReestabUE-Identity ::=              SEQUENCE {</w:t>
      </w:r>
    </w:p>
    <w:p w:rsidR="001553E7" w:rsidRPr="00CB6A56" w:rsidRDefault="001553E7" w:rsidP="001553E7">
      <w:pPr>
        <w:pStyle w:val="PL"/>
      </w:pPr>
      <w:r w:rsidRPr="00CB6A56">
        <w:t xml:space="preserve">    c-RNTI                              RNTI-Value,</w:t>
      </w:r>
    </w:p>
    <w:p w:rsidR="001553E7" w:rsidRPr="00CB6A56" w:rsidRDefault="001553E7" w:rsidP="001553E7">
      <w:pPr>
        <w:pStyle w:val="PL"/>
      </w:pPr>
      <w:r w:rsidRPr="00CB6A56">
        <w:t xml:space="preserve">    physCellId                          PhysCellId,</w:t>
      </w:r>
    </w:p>
    <w:p w:rsidR="001553E7" w:rsidRPr="00CB6A56" w:rsidRDefault="001553E7" w:rsidP="001553E7">
      <w:pPr>
        <w:pStyle w:val="PL"/>
      </w:pPr>
      <w:r w:rsidRPr="00CB6A56">
        <w:t xml:space="preserve">    shortMAC-I                          ShortMAC-I</w:t>
      </w:r>
    </w:p>
    <w:p w:rsidR="001553E7" w:rsidRPr="00CB6A56" w:rsidRDefault="001553E7" w:rsidP="001553E7">
      <w:pPr>
        <w:pStyle w:val="PL"/>
      </w:pPr>
      <w:r w:rsidRPr="00CB6A56">
        <w:t>}</w:t>
      </w:r>
    </w:p>
    <w:p w:rsidR="001553E7" w:rsidRPr="00CB6A56" w:rsidRDefault="001553E7" w:rsidP="001553E7">
      <w:pPr>
        <w:pStyle w:val="PL"/>
      </w:pPr>
    </w:p>
    <w:p w:rsidR="001553E7" w:rsidRPr="00CB6A56" w:rsidRDefault="001553E7" w:rsidP="001553E7">
      <w:pPr>
        <w:pStyle w:val="PL"/>
      </w:pPr>
      <w:r w:rsidRPr="00CB6A56">
        <w:t>ReestablishmentCause ::=            ENUMERATED {</w:t>
      </w:r>
      <w:r w:rsidRPr="0073747F">
        <w:rPr>
          <w:highlight w:val="yellow"/>
        </w:rPr>
        <w:t>reconfigurationFailure, handoverFailure, otherFailure</w:t>
      </w:r>
      <w:r w:rsidRPr="00CB6A56">
        <w:t>, spare1}</w:t>
      </w:r>
    </w:p>
    <w:p w:rsidR="001553E7" w:rsidRPr="00CB6A56" w:rsidRDefault="001553E7" w:rsidP="001553E7">
      <w:pPr>
        <w:pStyle w:val="PL"/>
      </w:pPr>
    </w:p>
    <w:p w:rsidR="001553E7" w:rsidRPr="00CB6A56" w:rsidRDefault="001553E7" w:rsidP="001553E7">
      <w:pPr>
        <w:pStyle w:val="PL"/>
      </w:pPr>
      <w:r w:rsidRPr="00CB6A56">
        <w:t>-- TAG-RRCREESTABLISHMENTREQUEST-STOP</w:t>
      </w:r>
    </w:p>
    <w:p w:rsidR="001553E7" w:rsidRPr="00CB6A56" w:rsidRDefault="001553E7" w:rsidP="001553E7">
      <w:pPr>
        <w:pStyle w:val="PL"/>
      </w:pPr>
      <w:r w:rsidRPr="00CB6A56">
        <w:t>-- ASN1STOP</w:t>
      </w:r>
    </w:p>
    <w:p w:rsidR="001553E7" w:rsidRDefault="001553E7" w:rsidP="001553E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47"/>
      </w:tblGrid>
      <w:tr w:rsidR="001553E7" w:rsidRPr="00CB6A56" w:rsidTr="009F743A">
        <w:tc>
          <w:tcPr>
            <w:tcW w:w="9747" w:type="dxa"/>
          </w:tcPr>
          <w:p w:rsidR="001553E7" w:rsidRPr="00CB6A56" w:rsidRDefault="001553E7" w:rsidP="009F743A">
            <w:pPr>
              <w:pStyle w:val="TAH"/>
              <w:rPr>
                <w:szCs w:val="22"/>
                <w:lang w:eastAsia="ja-JP"/>
              </w:rPr>
            </w:pPr>
            <w:proofErr w:type="spellStart"/>
            <w:r w:rsidRPr="00CB6A56">
              <w:rPr>
                <w:szCs w:val="22"/>
                <w:lang w:eastAsia="ja-JP"/>
              </w:rPr>
              <w:t>ReestabUE</w:t>
            </w:r>
            <w:proofErr w:type="spellEnd"/>
            <w:r w:rsidRPr="00CB6A56">
              <w:rPr>
                <w:szCs w:val="22"/>
                <w:lang w:eastAsia="ja-JP"/>
              </w:rPr>
              <w:t>-Identity field descriptions</w:t>
            </w:r>
          </w:p>
        </w:tc>
      </w:tr>
      <w:tr w:rsidR="001553E7" w:rsidRPr="00CB6A56" w:rsidTr="009F743A">
        <w:tc>
          <w:tcPr>
            <w:tcW w:w="9747" w:type="dxa"/>
          </w:tcPr>
          <w:p w:rsidR="001553E7" w:rsidRPr="00CB6A56" w:rsidRDefault="001553E7" w:rsidP="009F743A">
            <w:pPr>
              <w:pStyle w:val="TAL"/>
              <w:rPr>
                <w:szCs w:val="22"/>
                <w:lang w:eastAsia="ja-JP"/>
              </w:rPr>
            </w:pPr>
            <w:proofErr w:type="spellStart"/>
            <w:r w:rsidRPr="00CB6A56">
              <w:rPr>
                <w:b/>
                <w:szCs w:val="22"/>
                <w:lang w:eastAsia="ja-JP"/>
              </w:rPr>
              <w:t>physCellId</w:t>
            </w:r>
            <w:proofErr w:type="spellEnd"/>
          </w:p>
          <w:p w:rsidR="001553E7" w:rsidRPr="00CB6A56" w:rsidRDefault="001553E7" w:rsidP="009F743A">
            <w:pPr>
              <w:pStyle w:val="TAL"/>
              <w:rPr>
                <w:szCs w:val="22"/>
                <w:lang w:eastAsia="ja-JP"/>
              </w:rPr>
            </w:pPr>
            <w:r w:rsidRPr="00CB6A56">
              <w:rPr>
                <w:szCs w:val="22"/>
                <w:highlight w:val="yellow"/>
                <w:lang w:eastAsia="ja-JP"/>
              </w:rPr>
              <w:t xml:space="preserve">The Physical Cell Identity of the </w:t>
            </w:r>
            <w:proofErr w:type="spellStart"/>
            <w:r w:rsidRPr="00CB6A56">
              <w:rPr>
                <w:szCs w:val="22"/>
                <w:highlight w:val="yellow"/>
                <w:lang w:eastAsia="ja-JP"/>
              </w:rPr>
              <w:t>PCell</w:t>
            </w:r>
            <w:proofErr w:type="spellEnd"/>
            <w:r w:rsidRPr="00CB6A56">
              <w:rPr>
                <w:szCs w:val="22"/>
                <w:highlight w:val="yellow"/>
                <w:lang w:eastAsia="ja-JP"/>
              </w:rPr>
              <w:t xml:space="preserve"> the UE was connected to prior to the failure</w:t>
            </w:r>
            <w:r w:rsidRPr="00CB6A56">
              <w:rPr>
                <w:szCs w:val="22"/>
                <w:lang w:eastAsia="ja-JP"/>
              </w:rPr>
              <w:t>.</w:t>
            </w:r>
          </w:p>
        </w:tc>
      </w:tr>
    </w:tbl>
    <w:p w:rsidR="001553E7" w:rsidRPr="00CB6A56" w:rsidRDefault="001553E7" w:rsidP="001553E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47"/>
      </w:tblGrid>
      <w:tr w:rsidR="001553E7" w:rsidRPr="00CB6A56" w:rsidTr="009F743A">
        <w:tc>
          <w:tcPr>
            <w:tcW w:w="9747" w:type="dxa"/>
          </w:tcPr>
          <w:p w:rsidR="001553E7" w:rsidRPr="00CB6A56" w:rsidRDefault="001553E7" w:rsidP="009F743A">
            <w:pPr>
              <w:pStyle w:val="TAH"/>
              <w:rPr>
                <w:szCs w:val="22"/>
                <w:lang w:eastAsia="ja-JP"/>
              </w:rPr>
            </w:pPr>
            <w:proofErr w:type="spellStart"/>
            <w:r w:rsidRPr="00CB6A56">
              <w:rPr>
                <w:szCs w:val="22"/>
                <w:lang w:eastAsia="ja-JP"/>
              </w:rPr>
              <w:t>RRCReestablishmentRequest</w:t>
            </w:r>
            <w:proofErr w:type="spellEnd"/>
            <w:r w:rsidRPr="00CB6A56">
              <w:rPr>
                <w:szCs w:val="22"/>
                <w:lang w:eastAsia="ja-JP"/>
              </w:rPr>
              <w:t>-IEs field descriptions</w:t>
            </w:r>
          </w:p>
        </w:tc>
      </w:tr>
      <w:tr w:rsidR="001553E7" w:rsidRPr="00CB6A56" w:rsidTr="009F743A">
        <w:tc>
          <w:tcPr>
            <w:tcW w:w="9747" w:type="dxa"/>
          </w:tcPr>
          <w:p w:rsidR="001553E7" w:rsidRPr="00CB6A56" w:rsidRDefault="001553E7" w:rsidP="009F743A">
            <w:pPr>
              <w:pStyle w:val="TAL"/>
              <w:rPr>
                <w:szCs w:val="22"/>
                <w:lang w:eastAsia="ja-JP"/>
              </w:rPr>
            </w:pPr>
            <w:proofErr w:type="spellStart"/>
            <w:r w:rsidRPr="00CB6A56">
              <w:rPr>
                <w:b/>
                <w:szCs w:val="22"/>
                <w:lang w:eastAsia="ja-JP"/>
              </w:rPr>
              <w:t>reestablishmentCause</w:t>
            </w:r>
            <w:proofErr w:type="spellEnd"/>
          </w:p>
          <w:p w:rsidR="001553E7" w:rsidRPr="00CB6A56" w:rsidRDefault="001553E7" w:rsidP="009F743A">
            <w:pPr>
              <w:pStyle w:val="TAL"/>
              <w:rPr>
                <w:szCs w:val="22"/>
                <w:lang w:eastAsia="ja-JP"/>
              </w:rPr>
            </w:pPr>
            <w:r w:rsidRPr="00CB6A56">
              <w:rPr>
                <w:szCs w:val="22"/>
                <w:lang w:eastAsia="ja-JP"/>
              </w:rPr>
              <w:t xml:space="preserve">Indicates the failure cause that triggered the re-establishment procedure. </w:t>
            </w:r>
            <w:proofErr w:type="spellStart"/>
            <w:proofErr w:type="gramStart"/>
            <w:r w:rsidRPr="00CB6A56">
              <w:rPr>
                <w:szCs w:val="22"/>
                <w:lang w:eastAsia="ja-JP"/>
              </w:rPr>
              <w:t>gNB</w:t>
            </w:r>
            <w:proofErr w:type="spellEnd"/>
            <w:proofErr w:type="gramEnd"/>
            <w:r w:rsidRPr="00CB6A56">
              <w:rPr>
                <w:szCs w:val="22"/>
                <w:lang w:eastAsia="ja-JP"/>
              </w:rPr>
              <w:t xml:space="preserve"> is not expected to reject a </w:t>
            </w:r>
            <w:proofErr w:type="spellStart"/>
            <w:r w:rsidRPr="00CB6A56">
              <w:t>RRCReestablishmentRequest</w:t>
            </w:r>
            <w:proofErr w:type="spellEnd"/>
            <w:r w:rsidRPr="00CB6A56">
              <w:rPr>
                <w:szCs w:val="22"/>
                <w:lang w:eastAsia="ja-JP"/>
              </w:rPr>
              <w:t xml:space="preserve"> due to unknown cause value being used by the UE.</w:t>
            </w:r>
          </w:p>
        </w:tc>
      </w:tr>
      <w:tr w:rsidR="001553E7" w:rsidRPr="00CB6A56" w:rsidTr="009F743A">
        <w:tc>
          <w:tcPr>
            <w:tcW w:w="9747" w:type="dxa"/>
          </w:tcPr>
          <w:p w:rsidR="001553E7" w:rsidRPr="00CB6A56" w:rsidRDefault="001553E7" w:rsidP="009F743A">
            <w:pPr>
              <w:pStyle w:val="TAL"/>
              <w:rPr>
                <w:szCs w:val="22"/>
                <w:lang w:eastAsia="ja-JP"/>
              </w:rPr>
            </w:pPr>
            <w:proofErr w:type="spellStart"/>
            <w:r w:rsidRPr="00CB6A56">
              <w:rPr>
                <w:b/>
                <w:szCs w:val="22"/>
                <w:lang w:eastAsia="ja-JP"/>
              </w:rPr>
              <w:t>ue</w:t>
            </w:r>
            <w:proofErr w:type="spellEnd"/>
            <w:r w:rsidRPr="00CB6A56">
              <w:rPr>
                <w:b/>
                <w:szCs w:val="22"/>
                <w:lang w:eastAsia="ja-JP"/>
              </w:rPr>
              <w:t>-Identity</w:t>
            </w:r>
          </w:p>
          <w:p w:rsidR="001553E7" w:rsidRPr="00CB6A56" w:rsidRDefault="001553E7" w:rsidP="009F743A">
            <w:pPr>
              <w:pStyle w:val="TAL"/>
              <w:rPr>
                <w:szCs w:val="22"/>
                <w:lang w:eastAsia="ja-JP"/>
              </w:rPr>
            </w:pPr>
            <w:r w:rsidRPr="00CB6A56">
              <w:rPr>
                <w:szCs w:val="22"/>
                <w:lang w:eastAsia="ja-JP"/>
              </w:rPr>
              <w:t>UE identity included to retrieve UE context and to facilitate contention resolution by lower layers.</w:t>
            </w:r>
          </w:p>
        </w:tc>
      </w:tr>
    </w:tbl>
    <w:p w:rsidR="00317808" w:rsidRDefault="00317808" w:rsidP="00C027FA">
      <w:pPr>
        <w:pStyle w:val="B1"/>
        <w:ind w:left="0" w:firstLine="0"/>
        <w:rPr>
          <w:rFonts w:eastAsia="宋体"/>
          <w:szCs w:val="24"/>
          <w:lang w:eastAsia="zh-CN"/>
        </w:rPr>
      </w:pPr>
    </w:p>
    <w:p w:rsidR="00C027FA" w:rsidRDefault="00C027FA" w:rsidP="00C027FA">
      <w:pPr>
        <w:pStyle w:val="B1"/>
        <w:ind w:left="0" w:firstLine="0"/>
        <w:rPr>
          <w:rFonts w:eastAsia="宋体"/>
          <w:szCs w:val="24"/>
          <w:lang w:eastAsia="zh-CN"/>
        </w:rPr>
      </w:pPr>
      <w:r w:rsidRPr="00C027FA">
        <w:rPr>
          <w:rFonts w:eastAsia="宋体"/>
          <w:szCs w:val="24"/>
          <w:lang w:eastAsia="zh-CN"/>
        </w:rPr>
        <w:t xml:space="preserve">For CHO, </w:t>
      </w:r>
      <w:r w:rsidRPr="00C027FA">
        <w:rPr>
          <w:rFonts w:eastAsia="宋体"/>
          <w:i/>
          <w:iCs/>
          <w:szCs w:val="24"/>
          <w:lang w:eastAsia="zh-CN"/>
        </w:rPr>
        <w:t>when initial CHO execution attempt fails or HO fails, the UE performs cell selection, and if the selected cell is a CHO candidate and if network configured the UE to try CHO after HO/CHO failure, then the UE attempts CHO execution once, otherwise re-establishment is performed</w:t>
      </w:r>
      <w:r w:rsidRPr="00C027FA">
        <w:rPr>
          <w:rFonts w:eastAsia="宋体"/>
          <w:szCs w:val="24"/>
          <w:lang w:eastAsia="zh-CN"/>
        </w:rPr>
        <w:t>.</w:t>
      </w:r>
      <w:r>
        <w:rPr>
          <w:rFonts w:eastAsia="宋体"/>
          <w:szCs w:val="24"/>
          <w:lang w:eastAsia="zh-CN"/>
        </w:rPr>
        <w:t xml:space="preserve"> </w:t>
      </w:r>
    </w:p>
    <w:p w:rsidR="00A257A0" w:rsidRDefault="00C027FA" w:rsidP="00A257A0">
      <w:pPr>
        <w:pStyle w:val="B1"/>
        <w:spacing w:after="120"/>
        <w:ind w:left="0" w:firstLine="0"/>
      </w:pPr>
      <w:r>
        <w:rPr>
          <w:rFonts w:eastAsia="宋体"/>
          <w:szCs w:val="24"/>
          <w:lang w:eastAsia="zh-CN"/>
        </w:rPr>
        <w:t xml:space="preserve">For the case that </w:t>
      </w:r>
      <w:r w:rsidRPr="00C027FA">
        <w:rPr>
          <w:rFonts w:eastAsia="宋体"/>
          <w:szCs w:val="24"/>
          <w:lang w:eastAsia="zh-CN"/>
        </w:rPr>
        <w:t>re-establishment is performed</w:t>
      </w:r>
      <w:r>
        <w:rPr>
          <w:rFonts w:eastAsia="宋体"/>
        </w:rPr>
        <w:t xml:space="preserve"> </w:t>
      </w:r>
      <w:r w:rsidR="00A257A0">
        <w:rPr>
          <w:rFonts w:eastAsia="宋体"/>
        </w:rPr>
        <w:t>after CHO failure, c</w:t>
      </w:r>
      <w:r>
        <w:rPr>
          <w:rFonts w:eastAsia="宋体"/>
        </w:rPr>
        <w:t xml:space="preserve">ompared with </w:t>
      </w:r>
      <w:r w:rsidR="00A257A0">
        <w:rPr>
          <w:rFonts w:eastAsia="宋体"/>
        </w:rPr>
        <w:t xml:space="preserve">existing </w:t>
      </w:r>
      <w:proofErr w:type="spellStart"/>
      <w:r w:rsidRPr="00C027FA">
        <w:rPr>
          <w:rFonts w:eastAsia="宋体"/>
        </w:rPr>
        <w:t>reconfigurationFailure</w:t>
      </w:r>
      <w:proofErr w:type="spellEnd"/>
      <w:r w:rsidRPr="00C027FA">
        <w:rPr>
          <w:rFonts w:eastAsia="宋体"/>
        </w:rPr>
        <w:t xml:space="preserve"> and </w:t>
      </w:r>
      <w:proofErr w:type="spellStart"/>
      <w:r w:rsidRPr="00C027FA">
        <w:rPr>
          <w:rFonts w:eastAsia="宋体"/>
        </w:rPr>
        <w:t>handoverFailure</w:t>
      </w:r>
      <w:proofErr w:type="spellEnd"/>
      <w:r>
        <w:rPr>
          <w:rFonts w:eastAsia="宋体"/>
        </w:rPr>
        <w:t>, CHO</w:t>
      </w:r>
      <w:r w:rsidR="00A257A0">
        <w:rPr>
          <w:rFonts w:eastAsia="宋体"/>
        </w:rPr>
        <w:t xml:space="preserve"> failure</w:t>
      </w:r>
      <w:r>
        <w:rPr>
          <w:rFonts w:eastAsia="宋体"/>
        </w:rPr>
        <w:t xml:space="preserve"> is a different new failure type, so </w:t>
      </w:r>
      <w:r w:rsidR="00A257A0">
        <w:rPr>
          <w:rFonts w:eastAsia="宋体"/>
        </w:rPr>
        <w:t xml:space="preserve">it should be reported with new </w:t>
      </w:r>
      <w:proofErr w:type="spellStart"/>
      <w:r w:rsidR="00A257A0" w:rsidRPr="00CB6A56">
        <w:t>ReestablishmentCaus</w:t>
      </w:r>
      <w:r w:rsidR="00A257A0">
        <w:t>e</w:t>
      </w:r>
      <w:proofErr w:type="spellEnd"/>
      <w:r w:rsidR="00A257A0">
        <w:t xml:space="preserve">. </w:t>
      </w:r>
    </w:p>
    <w:p w:rsidR="00A257A0" w:rsidRPr="00A257A0" w:rsidRDefault="00A257A0" w:rsidP="00E1070F">
      <w:pPr>
        <w:pStyle w:val="Doc-text2"/>
        <w:spacing w:afterLines="50"/>
        <w:ind w:left="0" w:firstLine="0"/>
        <w:jc w:val="both"/>
        <w:rPr>
          <w:rFonts w:eastAsia="宋体"/>
          <w:b/>
          <w:lang w:eastAsia="zh-CN"/>
        </w:rPr>
      </w:pPr>
      <w:r w:rsidRPr="004E3119">
        <w:rPr>
          <w:rFonts w:eastAsia="宋体"/>
          <w:b/>
          <w:lang w:eastAsia="zh-CN"/>
        </w:rPr>
        <w:t xml:space="preserve">Proposal </w:t>
      </w:r>
      <w:r w:rsidR="00D5245C">
        <w:rPr>
          <w:rFonts w:eastAsia="宋体"/>
          <w:b/>
          <w:lang w:eastAsia="zh-CN"/>
        </w:rPr>
        <w:t>3</w:t>
      </w:r>
      <w:r w:rsidRPr="004E3119">
        <w:rPr>
          <w:rFonts w:eastAsia="宋体"/>
          <w:b/>
          <w:lang w:eastAsia="zh-CN"/>
        </w:rPr>
        <w:t>: N</w:t>
      </w:r>
      <w:r w:rsidRPr="002C4346">
        <w:rPr>
          <w:rFonts w:eastAsia="宋体"/>
          <w:b/>
          <w:lang w:eastAsia="zh-CN"/>
        </w:rPr>
        <w:t>ew re</w:t>
      </w:r>
      <w:r>
        <w:rPr>
          <w:rFonts w:eastAsia="宋体"/>
          <w:b/>
          <w:lang w:eastAsia="zh-CN"/>
        </w:rPr>
        <w:t>-</w:t>
      </w:r>
      <w:r w:rsidRPr="002C4346">
        <w:rPr>
          <w:rFonts w:eastAsia="宋体"/>
          <w:b/>
          <w:lang w:eastAsia="zh-CN"/>
        </w:rPr>
        <w:t>establishment cause is introduced for CHO failure.</w:t>
      </w:r>
      <w:r w:rsidRPr="00A257A0">
        <w:rPr>
          <w:rFonts w:eastAsia="宋体"/>
          <w:b/>
          <w:lang w:eastAsia="zh-CN"/>
        </w:rPr>
        <w:t xml:space="preserve"> </w:t>
      </w:r>
    </w:p>
    <w:p w:rsidR="00A257A0" w:rsidRPr="00A257A0" w:rsidRDefault="00A257A0" w:rsidP="00A257A0">
      <w:pPr>
        <w:pStyle w:val="B1"/>
        <w:ind w:left="0" w:firstLine="0"/>
        <w:rPr>
          <w:rFonts w:eastAsia="宋体"/>
          <w:b/>
          <w:lang w:eastAsia="zh-CN"/>
        </w:rPr>
      </w:pPr>
      <w:r>
        <w:t xml:space="preserve">Furthermore, </w:t>
      </w:r>
      <w:r w:rsidRPr="004E3119">
        <w:rPr>
          <w:rFonts w:eastAsia="宋体"/>
          <w:lang w:eastAsia="zh-CN"/>
        </w:rPr>
        <w:t>if n</w:t>
      </w:r>
      <w:r w:rsidRPr="00292667">
        <w:t>etwork configure</w:t>
      </w:r>
      <w:r>
        <w:t>s</w:t>
      </w:r>
      <w:r w:rsidRPr="00292667">
        <w:t xml:space="preserve"> UE</w:t>
      </w:r>
      <w:r>
        <w:t xml:space="preserve"> to </w:t>
      </w:r>
      <w:r w:rsidRPr="00292667">
        <w:t xml:space="preserve">attempt CHO execution </w:t>
      </w:r>
      <w:r>
        <w:t>when</w:t>
      </w:r>
      <w:r w:rsidRPr="00292667">
        <w:t xml:space="preserve"> the </w:t>
      </w:r>
      <w:r>
        <w:t xml:space="preserve">cell selection </w:t>
      </w:r>
      <w:r w:rsidRPr="00292667">
        <w:t>selected cell is a CHO candidate</w:t>
      </w:r>
      <w:r>
        <w:t xml:space="preserve"> after</w:t>
      </w:r>
      <w:r w:rsidRPr="00292667">
        <w:t xml:space="preserve"> RLF/HO failure/CHO failure,</w:t>
      </w:r>
      <w:r>
        <w:t xml:space="preserve"> and i</w:t>
      </w:r>
      <w:r w:rsidRPr="00292667">
        <w:t xml:space="preserve">f the CHO </w:t>
      </w:r>
      <w:r>
        <w:t>execution</w:t>
      </w:r>
      <w:r w:rsidRPr="00292667">
        <w:t xml:space="preserve"> fails</w:t>
      </w:r>
      <w:r>
        <w:t xml:space="preserve"> again, UE </w:t>
      </w:r>
      <w:r w:rsidRPr="00292667">
        <w:t>perform</w:t>
      </w:r>
      <w:r>
        <w:t xml:space="preserve">s </w:t>
      </w:r>
      <w:r w:rsidRPr="00292667">
        <w:t>re-establishment</w:t>
      </w:r>
      <w:r>
        <w:t xml:space="preserve">. For such case, UE has already experienced failure twice in two different cells when it performs </w:t>
      </w:r>
      <w:r w:rsidRPr="00292667">
        <w:t>re-establishment</w:t>
      </w:r>
      <w:r>
        <w:t>.</w:t>
      </w:r>
    </w:p>
    <w:p w:rsidR="00A257A0" w:rsidRPr="008112D0" w:rsidRDefault="00A257A0" w:rsidP="00E1070F">
      <w:pPr>
        <w:pStyle w:val="Doc-text2"/>
        <w:spacing w:beforeLines="50" w:afterLines="50"/>
        <w:ind w:left="0" w:firstLine="0"/>
        <w:jc w:val="both"/>
        <w:rPr>
          <w:b/>
        </w:rPr>
      </w:pPr>
      <w:r w:rsidRPr="004E3119">
        <w:rPr>
          <w:rFonts w:eastAsia="宋体" w:hint="eastAsia"/>
          <w:b/>
          <w:lang w:eastAsia="zh-CN"/>
        </w:rPr>
        <w:t>O</w:t>
      </w:r>
      <w:r w:rsidRPr="004E3119">
        <w:rPr>
          <w:rFonts w:eastAsia="宋体"/>
          <w:b/>
          <w:lang w:eastAsia="zh-CN"/>
        </w:rPr>
        <w:t xml:space="preserve">bservation </w:t>
      </w:r>
      <w:r>
        <w:rPr>
          <w:rFonts w:eastAsia="宋体"/>
          <w:b/>
          <w:lang w:eastAsia="zh-CN"/>
        </w:rPr>
        <w:t>1</w:t>
      </w:r>
      <w:r w:rsidRPr="004E3119">
        <w:rPr>
          <w:rFonts w:eastAsia="宋体"/>
          <w:b/>
          <w:lang w:eastAsia="zh-CN"/>
        </w:rPr>
        <w:t xml:space="preserve">: </w:t>
      </w:r>
      <w:r>
        <w:rPr>
          <w:b/>
        </w:rPr>
        <w:t>W</w:t>
      </w:r>
      <w:r w:rsidRPr="008112D0">
        <w:rPr>
          <w:b/>
        </w:rPr>
        <w:t xml:space="preserve">hen </w:t>
      </w:r>
      <w:r>
        <w:rPr>
          <w:b/>
        </w:rPr>
        <w:t>UE</w:t>
      </w:r>
      <w:r w:rsidRPr="008112D0">
        <w:rPr>
          <w:b/>
        </w:rPr>
        <w:t xml:space="preserve"> performs re-establishment</w:t>
      </w:r>
      <w:r>
        <w:rPr>
          <w:b/>
        </w:rPr>
        <w:t>,</w:t>
      </w:r>
      <w:r w:rsidRPr="008112D0">
        <w:rPr>
          <w:rFonts w:eastAsia="宋体"/>
          <w:b/>
          <w:lang w:eastAsia="zh-CN"/>
        </w:rPr>
        <w:t xml:space="preserve"> </w:t>
      </w:r>
      <w:r>
        <w:rPr>
          <w:rFonts w:eastAsia="宋体"/>
          <w:b/>
          <w:lang w:eastAsia="zh-CN"/>
        </w:rPr>
        <w:t>it</w:t>
      </w:r>
      <w:r w:rsidRPr="004E3119">
        <w:rPr>
          <w:rFonts w:eastAsia="宋体"/>
          <w:b/>
          <w:lang w:eastAsia="zh-CN"/>
        </w:rPr>
        <w:t xml:space="preserve"> may ha</w:t>
      </w:r>
      <w:r w:rsidR="009C5DA1">
        <w:rPr>
          <w:rFonts w:eastAsia="宋体"/>
          <w:b/>
          <w:lang w:eastAsia="zh-CN"/>
        </w:rPr>
        <w:t>ve</w:t>
      </w:r>
      <w:r w:rsidRPr="004E3119">
        <w:rPr>
          <w:rFonts w:eastAsia="宋体"/>
          <w:b/>
          <w:lang w:eastAsia="zh-CN"/>
        </w:rPr>
        <w:t xml:space="preserve"> experienced failure </w:t>
      </w:r>
      <w:r w:rsidRPr="008112D0">
        <w:rPr>
          <w:rFonts w:eastAsia="宋体"/>
          <w:b/>
          <w:lang w:eastAsia="zh-CN"/>
        </w:rPr>
        <w:t>twice</w:t>
      </w:r>
      <w:r w:rsidRPr="004E3119">
        <w:rPr>
          <w:rFonts w:eastAsia="宋体"/>
          <w:b/>
          <w:lang w:eastAsia="zh-CN"/>
        </w:rPr>
        <w:t xml:space="preserve"> </w:t>
      </w:r>
      <w:r w:rsidRPr="008112D0">
        <w:rPr>
          <w:b/>
        </w:rPr>
        <w:t xml:space="preserve">in two different cells, </w:t>
      </w:r>
      <w:r>
        <w:rPr>
          <w:b/>
        </w:rPr>
        <w:t>i.e</w:t>
      </w:r>
      <w:r w:rsidRPr="008112D0">
        <w:rPr>
          <w:b/>
        </w:rPr>
        <w:t>. RLF/HO failure/CHO failure</w:t>
      </w:r>
      <w:r>
        <w:rPr>
          <w:b/>
        </w:rPr>
        <w:t xml:space="preserve"> first</w:t>
      </w:r>
      <w:r w:rsidRPr="008112D0">
        <w:rPr>
          <w:b/>
        </w:rPr>
        <w:t xml:space="preserve">, and </w:t>
      </w:r>
      <w:r>
        <w:rPr>
          <w:b/>
        </w:rPr>
        <w:t xml:space="preserve">then </w:t>
      </w:r>
      <w:r w:rsidRPr="008112D0">
        <w:rPr>
          <w:b/>
        </w:rPr>
        <w:t xml:space="preserve">CHO failure. </w:t>
      </w:r>
    </w:p>
    <w:p w:rsidR="00A257A0" w:rsidRPr="003445F6" w:rsidRDefault="00A257A0" w:rsidP="00E1070F">
      <w:pPr>
        <w:pStyle w:val="Doc-text2"/>
        <w:spacing w:beforeLines="50"/>
        <w:ind w:left="0" w:firstLine="0"/>
        <w:jc w:val="both"/>
      </w:pPr>
      <w:r>
        <w:t>In our opinion, such kind of failures should also be distinguished from above failures, and should also be reported to the network side.</w:t>
      </w:r>
      <w:r w:rsidRPr="008112D0">
        <w:rPr>
          <w:rFonts w:eastAsia="宋体"/>
          <w:b/>
          <w:lang w:eastAsia="zh-CN"/>
        </w:rPr>
        <w:t xml:space="preserve"> </w:t>
      </w:r>
      <w:r w:rsidR="00FC221E" w:rsidRPr="00FC221E">
        <w:rPr>
          <w:rFonts w:eastAsia="宋体"/>
          <w:bCs/>
          <w:lang w:eastAsia="zh-CN"/>
        </w:rPr>
        <w:t>Moreover,</w:t>
      </w:r>
      <w:r w:rsidR="00FC221E">
        <w:rPr>
          <w:rFonts w:eastAsia="宋体"/>
          <w:b/>
          <w:lang w:eastAsia="zh-CN"/>
        </w:rPr>
        <w:t xml:space="preserve"> </w:t>
      </w:r>
      <w:r w:rsidR="004F175D" w:rsidRPr="00B81921">
        <w:rPr>
          <w:rFonts w:eastAsia="等线" w:cs="Arial"/>
          <w:lang w:eastAsia="zh-CN"/>
        </w:rPr>
        <w:t>s</w:t>
      </w:r>
      <w:r w:rsidR="003445F6" w:rsidRPr="003445F6">
        <w:t>ince the current RLF report only include</w:t>
      </w:r>
      <w:r w:rsidR="003445F6">
        <w:t>s</w:t>
      </w:r>
      <w:r w:rsidR="003445F6" w:rsidRPr="003445F6">
        <w:t xml:space="preserve"> the t</w:t>
      </w:r>
      <w:r w:rsidR="003445F6" w:rsidRPr="005D119D">
        <w:t xml:space="preserve">arget </w:t>
      </w:r>
      <w:proofErr w:type="spellStart"/>
      <w:r w:rsidR="003445F6" w:rsidRPr="005D119D">
        <w:t>PCell</w:t>
      </w:r>
      <w:proofErr w:type="spellEnd"/>
      <w:r w:rsidR="003445F6" w:rsidRPr="005D119D">
        <w:t xml:space="preserve"> </w:t>
      </w:r>
      <w:r w:rsidR="003445F6">
        <w:t xml:space="preserve">ID </w:t>
      </w:r>
      <w:r w:rsidR="003445F6" w:rsidRPr="005D119D">
        <w:t xml:space="preserve">of the </w:t>
      </w:r>
      <w:r w:rsidR="003445F6">
        <w:t xml:space="preserve">latest RLF or handover </w:t>
      </w:r>
      <w:r w:rsidR="003445F6" w:rsidRPr="005D119D">
        <w:t>fail</w:t>
      </w:r>
      <w:r w:rsidR="003445F6">
        <w:t xml:space="preserve">ure or CHO failure (if </w:t>
      </w:r>
      <w:r w:rsidR="00FC221E">
        <w:t>proposal 2 is accepted</w:t>
      </w:r>
      <w:r w:rsidR="003445F6">
        <w:t xml:space="preserve">), the </w:t>
      </w:r>
      <w:r w:rsidR="003445F6" w:rsidRPr="003445F6">
        <w:t>t</w:t>
      </w:r>
      <w:r w:rsidR="003445F6" w:rsidRPr="005D119D">
        <w:t xml:space="preserve">arget </w:t>
      </w:r>
      <w:proofErr w:type="spellStart"/>
      <w:r w:rsidR="003445F6" w:rsidRPr="005D119D">
        <w:t>PCell</w:t>
      </w:r>
      <w:proofErr w:type="spellEnd"/>
      <w:r w:rsidR="003445F6" w:rsidRPr="005D119D">
        <w:t xml:space="preserve"> </w:t>
      </w:r>
      <w:r w:rsidR="003445F6">
        <w:t xml:space="preserve">ID of the first </w:t>
      </w:r>
      <w:r w:rsidR="00FC221E">
        <w:t>RLF/HO failure/</w:t>
      </w:r>
      <w:r w:rsidR="003445F6">
        <w:t>CHO</w:t>
      </w:r>
      <w:r w:rsidR="00FC221E">
        <w:t xml:space="preserve"> failure</w:t>
      </w:r>
      <w:r w:rsidR="003445F6">
        <w:t xml:space="preserve"> is missing</w:t>
      </w:r>
      <w:r w:rsidR="00FC221E">
        <w:t>. Therefore,</w:t>
      </w:r>
    </w:p>
    <w:p w:rsidR="00A257A0" w:rsidRDefault="00A257A0" w:rsidP="00E1070F">
      <w:pPr>
        <w:pStyle w:val="Doc-text2"/>
        <w:spacing w:beforeLines="50"/>
        <w:ind w:left="0" w:firstLine="0"/>
        <w:jc w:val="both"/>
        <w:rPr>
          <w:b/>
        </w:rPr>
      </w:pPr>
      <w:r w:rsidRPr="008112D0">
        <w:rPr>
          <w:rFonts w:eastAsia="宋体"/>
          <w:b/>
          <w:lang w:eastAsia="zh-CN"/>
        </w:rPr>
        <w:t>Proposal</w:t>
      </w:r>
      <w:r>
        <w:rPr>
          <w:rFonts w:eastAsia="宋体"/>
          <w:b/>
          <w:lang w:eastAsia="zh-CN"/>
        </w:rPr>
        <w:t xml:space="preserve"> </w:t>
      </w:r>
      <w:r w:rsidR="00D5245C">
        <w:rPr>
          <w:rFonts w:eastAsia="宋体"/>
          <w:b/>
          <w:lang w:eastAsia="zh-CN"/>
        </w:rPr>
        <w:t>4</w:t>
      </w:r>
      <w:r w:rsidRPr="008112D0">
        <w:rPr>
          <w:rFonts w:eastAsia="宋体"/>
          <w:b/>
          <w:lang w:eastAsia="zh-CN"/>
        </w:rPr>
        <w:t>:</w:t>
      </w:r>
      <w:r>
        <w:rPr>
          <w:rFonts w:eastAsia="宋体"/>
          <w:b/>
          <w:lang w:eastAsia="zh-CN"/>
        </w:rPr>
        <w:t xml:space="preserve"> If UE has experienced failure twice before </w:t>
      </w:r>
      <w:r w:rsidRPr="008112D0">
        <w:rPr>
          <w:b/>
        </w:rPr>
        <w:t>perform</w:t>
      </w:r>
      <w:r>
        <w:rPr>
          <w:b/>
        </w:rPr>
        <w:t>ing</w:t>
      </w:r>
      <w:r w:rsidRPr="008112D0">
        <w:rPr>
          <w:b/>
        </w:rPr>
        <w:t xml:space="preserve"> re-establishment</w:t>
      </w:r>
      <w:r>
        <w:rPr>
          <w:b/>
        </w:rPr>
        <w:t>, UE report</w:t>
      </w:r>
      <w:r w:rsidRPr="00136369">
        <w:rPr>
          <w:rFonts w:hint="eastAsia"/>
          <w:b/>
        </w:rPr>
        <w:t>s</w:t>
      </w:r>
      <w:r>
        <w:rPr>
          <w:b/>
        </w:rPr>
        <w:t xml:space="preserve"> it to the network, e.g. </w:t>
      </w:r>
      <w:r w:rsidR="00FC221E">
        <w:rPr>
          <w:b/>
        </w:rPr>
        <w:t>twice failure, or in detailed</w:t>
      </w:r>
      <w:r w:rsidR="004F175D">
        <w:rPr>
          <w:b/>
        </w:rPr>
        <w:t xml:space="preserve"> such as </w:t>
      </w:r>
      <w:r w:rsidR="00FC221E">
        <w:rPr>
          <w:b/>
        </w:rPr>
        <w:t>first</w:t>
      </w:r>
      <w:r w:rsidR="00FC221E" w:rsidRPr="008112D0">
        <w:rPr>
          <w:b/>
        </w:rPr>
        <w:t xml:space="preserve"> </w:t>
      </w:r>
      <w:r w:rsidRPr="008112D0">
        <w:rPr>
          <w:b/>
        </w:rPr>
        <w:t>RLF/HO failure/CHO failure</w:t>
      </w:r>
      <w:r>
        <w:rPr>
          <w:b/>
        </w:rPr>
        <w:t xml:space="preserve"> then </w:t>
      </w:r>
      <w:r w:rsidRPr="008112D0">
        <w:rPr>
          <w:b/>
        </w:rPr>
        <w:t>CHO failure</w:t>
      </w:r>
      <w:r>
        <w:rPr>
          <w:b/>
        </w:rPr>
        <w:t>.</w:t>
      </w:r>
    </w:p>
    <w:p w:rsidR="00FC221E" w:rsidRPr="009F743A" w:rsidRDefault="00FC221E" w:rsidP="00E1070F">
      <w:pPr>
        <w:pStyle w:val="Doc-text2"/>
        <w:spacing w:beforeLines="50"/>
        <w:ind w:left="0" w:firstLine="0"/>
        <w:jc w:val="both"/>
        <w:rPr>
          <w:rFonts w:eastAsia="等线"/>
          <w:b/>
          <w:lang w:eastAsia="zh-CN"/>
        </w:rPr>
      </w:pPr>
      <w:r w:rsidRPr="009F743A">
        <w:rPr>
          <w:rFonts w:eastAsia="等线" w:hint="eastAsia"/>
          <w:b/>
          <w:lang w:eastAsia="zh-CN"/>
        </w:rPr>
        <w:t>P</w:t>
      </w:r>
      <w:r w:rsidRPr="009F743A">
        <w:rPr>
          <w:rFonts w:eastAsia="等线"/>
          <w:b/>
          <w:lang w:eastAsia="zh-CN"/>
        </w:rPr>
        <w:t xml:space="preserve">roposal </w:t>
      </w:r>
      <w:r w:rsidR="00D5245C">
        <w:rPr>
          <w:rFonts w:eastAsia="等线"/>
          <w:b/>
          <w:lang w:eastAsia="zh-CN"/>
        </w:rPr>
        <w:t>5</w:t>
      </w:r>
      <w:r w:rsidRPr="009F743A">
        <w:rPr>
          <w:rFonts w:eastAsia="等线"/>
          <w:b/>
          <w:lang w:eastAsia="zh-CN"/>
        </w:rPr>
        <w:t xml:space="preserve">: </w:t>
      </w:r>
      <w:r w:rsidRPr="00FC221E">
        <w:rPr>
          <w:rFonts w:eastAsia="宋体"/>
          <w:b/>
          <w:lang w:eastAsia="zh-CN"/>
        </w:rPr>
        <w:t xml:space="preserve">If UE has experienced failure twice before </w:t>
      </w:r>
      <w:r w:rsidRPr="00FC221E">
        <w:rPr>
          <w:b/>
        </w:rPr>
        <w:t>performing re-establishment, UE report</w:t>
      </w:r>
      <w:r w:rsidRPr="00FC221E">
        <w:rPr>
          <w:rFonts w:hint="eastAsia"/>
          <w:b/>
        </w:rPr>
        <w:t>s</w:t>
      </w:r>
      <w:r w:rsidRPr="00FC221E">
        <w:rPr>
          <w:b/>
        </w:rPr>
        <w:t xml:space="preserve"> the t</w:t>
      </w:r>
      <w:r w:rsidRPr="005D119D">
        <w:rPr>
          <w:b/>
        </w:rPr>
        <w:t xml:space="preserve">arget </w:t>
      </w:r>
      <w:proofErr w:type="spellStart"/>
      <w:r w:rsidRPr="005D119D">
        <w:rPr>
          <w:b/>
        </w:rPr>
        <w:t>PCell</w:t>
      </w:r>
      <w:proofErr w:type="spellEnd"/>
      <w:r w:rsidRPr="005D119D">
        <w:rPr>
          <w:b/>
        </w:rPr>
        <w:t xml:space="preserve"> </w:t>
      </w:r>
      <w:r w:rsidRPr="00FC221E">
        <w:rPr>
          <w:b/>
        </w:rPr>
        <w:t>ID of the first RLF/HO failure/CHO failure to the network.</w:t>
      </w:r>
    </w:p>
    <w:p w:rsidR="001553E7" w:rsidRPr="00C027FA" w:rsidRDefault="001553E7" w:rsidP="009A6946">
      <w:pPr>
        <w:rPr>
          <w:rStyle w:val="IvDbodytextChar"/>
          <w:rFonts w:eastAsia="等线"/>
          <w:sz w:val="20"/>
          <w:szCs w:val="20"/>
          <w:lang w:eastAsia="zh-CN"/>
        </w:rPr>
      </w:pPr>
    </w:p>
    <w:p w:rsidR="00FC221E" w:rsidRPr="001553E7" w:rsidRDefault="009A6946" w:rsidP="00FC221E">
      <w:pPr>
        <w:pStyle w:val="3"/>
        <w:rPr>
          <w:sz w:val="24"/>
          <w:szCs w:val="18"/>
          <w:lang w:eastAsia="zh-CN"/>
        </w:rPr>
      </w:pPr>
      <w:r w:rsidRPr="00C027FA">
        <w:rPr>
          <w:rStyle w:val="IvDbodytextChar"/>
          <w:rFonts w:eastAsia="等线"/>
          <w:sz w:val="20"/>
          <w:szCs w:val="20"/>
          <w:lang w:eastAsia="zh-CN"/>
        </w:rPr>
        <w:t xml:space="preserve"> </w:t>
      </w:r>
      <w:r w:rsidR="00FC221E" w:rsidRPr="001553E7">
        <w:rPr>
          <w:sz w:val="24"/>
          <w:szCs w:val="18"/>
          <w:lang w:eastAsia="zh-CN"/>
        </w:rPr>
        <w:t>R</w:t>
      </w:r>
      <w:r w:rsidR="00FC221E" w:rsidRPr="001553E7">
        <w:rPr>
          <w:rFonts w:hint="eastAsia"/>
          <w:sz w:val="24"/>
          <w:szCs w:val="18"/>
          <w:lang w:eastAsia="zh-CN"/>
        </w:rPr>
        <w:t>eport</w:t>
      </w:r>
      <w:r w:rsidR="00FC221E" w:rsidRPr="001553E7">
        <w:rPr>
          <w:sz w:val="24"/>
          <w:szCs w:val="18"/>
          <w:lang w:eastAsia="zh-CN"/>
        </w:rPr>
        <w:t xml:space="preserve"> </w:t>
      </w:r>
      <w:r w:rsidR="00FC221E" w:rsidRPr="001553E7">
        <w:rPr>
          <w:rFonts w:hint="eastAsia"/>
          <w:sz w:val="24"/>
          <w:szCs w:val="18"/>
          <w:lang w:eastAsia="zh-CN"/>
        </w:rPr>
        <w:t>o</w:t>
      </w:r>
      <w:r w:rsidR="00FC221E" w:rsidRPr="001553E7">
        <w:rPr>
          <w:sz w:val="24"/>
          <w:szCs w:val="18"/>
          <w:lang w:eastAsia="zh-CN"/>
        </w:rPr>
        <w:t xml:space="preserve">f CHO </w:t>
      </w:r>
      <w:r w:rsidR="00FC221E">
        <w:rPr>
          <w:sz w:val="24"/>
          <w:szCs w:val="18"/>
          <w:lang w:eastAsia="zh-CN"/>
        </w:rPr>
        <w:t>Events</w:t>
      </w:r>
      <w:r w:rsidR="00FC221E" w:rsidRPr="001553E7">
        <w:rPr>
          <w:sz w:val="24"/>
          <w:szCs w:val="18"/>
          <w:lang w:eastAsia="zh-CN"/>
        </w:rPr>
        <w:t xml:space="preserve"> </w:t>
      </w:r>
    </w:p>
    <w:p w:rsidR="00F522B4" w:rsidRPr="00653C72" w:rsidRDefault="00F522B4" w:rsidP="00F522B4">
      <w:pPr>
        <w:pStyle w:val="B1"/>
        <w:ind w:left="0" w:firstLine="0"/>
      </w:pPr>
      <w:r>
        <w:t>In CHO, a</w:t>
      </w:r>
      <w:r w:rsidRPr="00653C72">
        <w:t xml:space="preserve">n </w:t>
      </w:r>
      <w:r w:rsidRPr="00653C72">
        <w:rPr>
          <w:lang w:eastAsia="ko-KR"/>
        </w:rPr>
        <w:t xml:space="preserve">execution </w:t>
      </w:r>
      <w:r w:rsidRPr="00653C72">
        <w:t xml:space="preserve">condition may consist of one or two trigger condition(s) (CHO events A3/A5). Only single RS type is supported and at most two different trigger quantities (e.g. RSRP and RSRQ, RSRP and SINR, etc.) can be configured simultaneously </w:t>
      </w:r>
      <w:r w:rsidRPr="00653C72">
        <w:rPr>
          <w:noProof/>
        </w:rPr>
        <w:t>for the evalution of CHO execution condition of a single candidate cell.</w:t>
      </w:r>
    </w:p>
    <w:p w:rsidR="00EE5E3B" w:rsidRDefault="005F6700" w:rsidP="005F6700">
      <w:pPr>
        <w:pStyle w:val="B1"/>
        <w:ind w:left="0" w:firstLine="0"/>
        <w:rPr>
          <w:rFonts w:eastAsia="等线"/>
          <w:lang w:eastAsia="zh-CN"/>
        </w:rPr>
      </w:pPr>
      <w:r w:rsidRPr="005F6700">
        <w:t xml:space="preserve">When two events are configured for </w:t>
      </w:r>
      <w:r w:rsidRPr="00653C72">
        <w:t xml:space="preserve">a single candidate </w:t>
      </w:r>
      <w:proofErr w:type="gramStart"/>
      <w:r w:rsidRPr="00653C72">
        <w:t>cell</w:t>
      </w:r>
      <w:r>
        <w:t>,</w:t>
      </w:r>
      <w:proofErr w:type="gramEnd"/>
      <w:r>
        <w:t xml:space="preserve"> and UE could initiate CHO only when two conditions are met. But in fact, the conditions are likely to be satisfied </w:t>
      </w:r>
      <w:r w:rsidRPr="005F6700">
        <w:t>asynchronously</w:t>
      </w:r>
      <w:r>
        <w:t xml:space="preserve">, e.g. A3 with RSRP is </w:t>
      </w:r>
      <w:r>
        <w:lastRenderedPageBreak/>
        <w:t>met firstly, and then A5 with RSRQ is met.</w:t>
      </w:r>
      <w:r>
        <w:rPr>
          <w:rStyle w:val="IvDbodytextChar"/>
          <w:rFonts w:eastAsia="等线"/>
          <w:sz w:val="20"/>
          <w:szCs w:val="20"/>
          <w:lang w:eastAsia="zh-CN"/>
        </w:rPr>
        <w:t xml:space="preserve"> For a </w:t>
      </w:r>
      <w:r>
        <w:rPr>
          <w:rFonts w:eastAsia="等线"/>
          <w:lang w:eastAsia="zh-CN"/>
        </w:rPr>
        <w:t xml:space="preserve">proper configuration, two conditions are hoped to be satisfied simultaneously, so that it is not likely to happen handover failure when only one </w:t>
      </w:r>
      <w:r w:rsidR="00621324">
        <w:rPr>
          <w:rFonts w:eastAsia="等线"/>
          <w:lang w:eastAsia="zh-CN"/>
        </w:rPr>
        <w:t xml:space="preserve">CHO </w:t>
      </w:r>
      <w:r>
        <w:rPr>
          <w:rFonts w:eastAsia="等线"/>
          <w:lang w:eastAsia="zh-CN"/>
        </w:rPr>
        <w:t xml:space="preserve">event is met and UE is evaluating the other event. To help the source </w:t>
      </w:r>
      <w:proofErr w:type="spellStart"/>
      <w:r>
        <w:rPr>
          <w:rFonts w:eastAsia="等线"/>
          <w:lang w:eastAsia="zh-CN"/>
        </w:rPr>
        <w:t>gNB</w:t>
      </w:r>
      <w:proofErr w:type="spellEnd"/>
      <w:r>
        <w:rPr>
          <w:rFonts w:eastAsia="等线"/>
          <w:lang w:eastAsia="zh-CN"/>
        </w:rPr>
        <w:t xml:space="preserve"> to configure proper conditions, the UE could report the information of events to the network, e.g. the first satisfied event or condition, the time difference between the </w:t>
      </w:r>
      <w:r w:rsidR="00621324">
        <w:rPr>
          <w:rFonts w:eastAsia="等线"/>
          <w:lang w:eastAsia="zh-CN"/>
        </w:rPr>
        <w:t>triggering of the two events or conditions, the measurements of the second condition when the first condition met, etc.</w:t>
      </w:r>
    </w:p>
    <w:p w:rsidR="00621324" w:rsidRPr="00621324" w:rsidRDefault="00621324" w:rsidP="005F6700">
      <w:pPr>
        <w:pStyle w:val="B1"/>
        <w:ind w:left="0" w:firstLine="0"/>
        <w:rPr>
          <w:rFonts w:eastAsia="等线"/>
          <w:b/>
          <w:bCs/>
          <w:lang w:eastAsia="zh-CN"/>
        </w:rPr>
      </w:pPr>
      <w:r w:rsidRPr="00621324">
        <w:rPr>
          <w:rStyle w:val="IvDbodytextChar"/>
          <w:b/>
          <w:bCs/>
          <w:sz w:val="20"/>
          <w:szCs w:val="20"/>
          <w:lang w:eastAsia="zh-CN"/>
        </w:rPr>
        <w:t xml:space="preserve">Proposal </w:t>
      </w:r>
      <w:r w:rsidR="00805D25">
        <w:rPr>
          <w:rStyle w:val="IvDbodytextChar"/>
          <w:b/>
          <w:bCs/>
          <w:sz w:val="20"/>
          <w:szCs w:val="20"/>
          <w:lang w:eastAsia="zh-CN"/>
        </w:rPr>
        <w:t>6</w:t>
      </w:r>
      <w:r w:rsidRPr="00621324">
        <w:rPr>
          <w:rStyle w:val="IvDbodytextChar"/>
          <w:b/>
          <w:bCs/>
          <w:sz w:val="20"/>
          <w:szCs w:val="20"/>
          <w:lang w:eastAsia="zh-CN"/>
        </w:rPr>
        <w:t>: UE reports the</w:t>
      </w:r>
      <w:r w:rsidRPr="00621324">
        <w:rPr>
          <w:rFonts w:eastAsia="等线"/>
          <w:b/>
          <w:bCs/>
          <w:lang w:eastAsia="zh-CN"/>
        </w:rPr>
        <w:t xml:space="preserve"> information of CHO events/conditions to the network, e.g. the first satisfied event or condition, the time difference between the triggering of the two events or conditions, the measurements of the second condition when the first condition met, etc.</w:t>
      </w:r>
    </w:p>
    <w:p w:rsidR="00056400" w:rsidRDefault="00056400" w:rsidP="00825A26">
      <w:pPr>
        <w:pStyle w:val="2"/>
        <w:rPr>
          <w:rStyle w:val="IvDbodytextChar"/>
          <w:sz w:val="28"/>
          <w:szCs w:val="32"/>
          <w:lang w:eastAsia="zh-CN"/>
        </w:rPr>
      </w:pPr>
      <w:r>
        <w:rPr>
          <w:rStyle w:val="IvDbodytextChar"/>
          <w:rFonts w:hint="eastAsia"/>
          <w:sz w:val="28"/>
          <w:szCs w:val="32"/>
          <w:lang w:eastAsia="zh-CN"/>
        </w:rPr>
        <w:t>E</w:t>
      </w:r>
      <w:r>
        <w:rPr>
          <w:rStyle w:val="IvDbodytextChar"/>
          <w:sz w:val="28"/>
          <w:szCs w:val="32"/>
          <w:lang w:eastAsia="zh-CN"/>
        </w:rPr>
        <w:t>nhancement for DAPS</w:t>
      </w:r>
    </w:p>
    <w:p w:rsidR="00056400" w:rsidRPr="00D20EC8" w:rsidRDefault="00056400" w:rsidP="00056400">
      <w:pPr>
        <w:pStyle w:val="B1"/>
        <w:ind w:left="0" w:firstLine="0"/>
        <w:rPr>
          <w:rFonts w:cs="Arial"/>
        </w:rPr>
      </w:pPr>
      <w:r w:rsidRPr="00D20EC8">
        <w:rPr>
          <w:rFonts w:cs="Arial"/>
        </w:rPr>
        <w:t>In Rel-16, it was agreed that when DAPS HO fails, the UE reports DAPS HO failure via the source without triggering RRC connection re-establishment if the source link has not been released.</w:t>
      </w:r>
      <w:r w:rsidR="00E81D5A" w:rsidRPr="00D20EC8">
        <w:rPr>
          <w:rFonts w:cs="Arial"/>
        </w:rPr>
        <w:t xml:space="preserve"> However, if the source link is also failure, UE performs RRC connection re-establishment procedure. For such case, UE experiences one DAPS</w:t>
      </w:r>
      <w:r w:rsidR="00D20EC8">
        <w:rPr>
          <w:rFonts w:cs="Arial"/>
        </w:rPr>
        <w:t xml:space="preserve"> HO</w:t>
      </w:r>
      <w:r w:rsidR="00E81D5A" w:rsidRPr="00D20EC8">
        <w:rPr>
          <w:rFonts w:cs="Arial"/>
        </w:rPr>
        <w:t xml:space="preserve"> failure and one RLF in the source cell. Current </w:t>
      </w:r>
      <w:r w:rsidR="00E81D5A" w:rsidRPr="00D20EC8">
        <w:rPr>
          <w:rFonts w:cs="Arial"/>
          <w:bCs/>
          <w:iCs/>
          <w:noProof/>
        </w:rPr>
        <w:t>RRCReestablishmentRequest</w:t>
      </w:r>
      <w:r w:rsidR="00E81D5A" w:rsidRPr="00D20EC8">
        <w:rPr>
          <w:rFonts w:cs="Arial"/>
        </w:rPr>
        <w:t xml:space="preserve"> and RLF report only includes the report of RLF in the source cell, so UE needs to report the failure of DAPS </w:t>
      </w:r>
      <w:r w:rsidR="00D20EC8">
        <w:rPr>
          <w:rFonts w:cs="Arial"/>
        </w:rPr>
        <w:t xml:space="preserve">HO </w:t>
      </w:r>
      <w:r w:rsidR="00E81D5A" w:rsidRPr="00D20EC8">
        <w:rPr>
          <w:rFonts w:cs="Arial"/>
        </w:rPr>
        <w:t xml:space="preserve">to network, otherwise, network side does not have the information of DAPS </w:t>
      </w:r>
      <w:r w:rsidR="00D20EC8">
        <w:rPr>
          <w:rFonts w:cs="Arial"/>
        </w:rPr>
        <w:t xml:space="preserve">HO </w:t>
      </w:r>
      <w:r w:rsidR="00E81D5A" w:rsidRPr="00D20EC8">
        <w:rPr>
          <w:rFonts w:cs="Arial"/>
        </w:rPr>
        <w:t>failure</w:t>
      </w:r>
      <w:r w:rsidR="00D20EC8">
        <w:rPr>
          <w:rFonts w:cs="Arial"/>
        </w:rPr>
        <w:t xml:space="preserve"> to root failure cause</w:t>
      </w:r>
      <w:r w:rsidR="00AE099F">
        <w:rPr>
          <w:rFonts w:cs="Arial"/>
        </w:rPr>
        <w:t xml:space="preserve"> and optimize related configuration</w:t>
      </w:r>
      <w:r w:rsidR="00E81D5A" w:rsidRPr="00D20EC8">
        <w:rPr>
          <w:rFonts w:cs="Arial"/>
        </w:rPr>
        <w:t xml:space="preserve">. </w:t>
      </w:r>
      <w:r w:rsidR="00D20EC8" w:rsidRPr="00D20EC8">
        <w:rPr>
          <w:rFonts w:cs="Arial"/>
        </w:rPr>
        <w:t>Similar to traditional handover, t</w:t>
      </w:r>
      <w:r w:rsidR="00E81D5A" w:rsidRPr="00D20EC8">
        <w:rPr>
          <w:rFonts w:cs="Arial"/>
        </w:rPr>
        <w:t>he related report information could include the target cell ID of the DAPS</w:t>
      </w:r>
      <w:r w:rsidR="00317808">
        <w:rPr>
          <w:rFonts w:cs="Arial"/>
        </w:rPr>
        <w:t xml:space="preserve"> HO</w:t>
      </w:r>
      <w:r w:rsidR="00E81D5A" w:rsidRPr="00D20EC8">
        <w:rPr>
          <w:rFonts w:cs="Arial"/>
        </w:rPr>
        <w:t xml:space="preserve">, </w:t>
      </w:r>
      <w:r w:rsidR="00D20EC8" w:rsidRPr="00D20EC8">
        <w:rPr>
          <w:rFonts w:cs="Arial"/>
        </w:rPr>
        <w:t xml:space="preserve">measurement results of the target cell, </w:t>
      </w:r>
      <w:r w:rsidR="00D20EC8" w:rsidRPr="00D20EC8">
        <w:rPr>
          <w:rFonts w:eastAsia="宋体" w:cs="Arial"/>
          <w:color w:val="000000"/>
        </w:rPr>
        <w:t xml:space="preserve">the time elapsed since the </w:t>
      </w:r>
      <w:r w:rsidR="00317808">
        <w:rPr>
          <w:rFonts w:eastAsia="宋体" w:cs="Arial"/>
          <w:color w:val="000000"/>
        </w:rPr>
        <w:t>DAPS</w:t>
      </w:r>
      <w:r w:rsidR="00D20EC8" w:rsidRPr="00D20EC8">
        <w:rPr>
          <w:rFonts w:eastAsia="宋体" w:cs="Arial"/>
          <w:color w:val="000000"/>
        </w:rPr>
        <w:t xml:space="preserve"> HO initialization until connection failure</w:t>
      </w:r>
      <w:r w:rsidR="00317808">
        <w:rPr>
          <w:rFonts w:eastAsia="宋体" w:cs="Arial"/>
          <w:color w:val="000000"/>
        </w:rPr>
        <w:t>,</w:t>
      </w:r>
      <w:r w:rsidR="00D20EC8" w:rsidRPr="00D20EC8">
        <w:rPr>
          <w:rFonts w:cs="Arial"/>
        </w:rPr>
        <w:t xml:space="preserve"> etc.</w:t>
      </w:r>
    </w:p>
    <w:p w:rsidR="00317808" w:rsidRDefault="00317808" w:rsidP="00317808">
      <w:pPr>
        <w:pStyle w:val="B1"/>
        <w:ind w:left="0" w:firstLine="0"/>
        <w:rPr>
          <w:rFonts w:cs="Arial"/>
          <w:b/>
          <w:bCs/>
          <w:lang w:eastAsia="zh-CN"/>
        </w:rPr>
      </w:pPr>
      <w:r w:rsidRPr="00317808">
        <w:rPr>
          <w:rStyle w:val="IvDbodytextChar"/>
          <w:b/>
          <w:bCs/>
          <w:sz w:val="20"/>
          <w:szCs w:val="20"/>
          <w:lang w:eastAsia="zh-CN"/>
        </w:rPr>
        <w:t xml:space="preserve">Proposal </w:t>
      </w:r>
      <w:r w:rsidR="00115369">
        <w:rPr>
          <w:rStyle w:val="IvDbodytextChar"/>
          <w:rFonts w:hint="eastAsia"/>
          <w:b/>
          <w:bCs/>
          <w:sz w:val="20"/>
          <w:szCs w:val="20"/>
          <w:lang w:eastAsia="zh-CN"/>
        </w:rPr>
        <w:t>7</w:t>
      </w:r>
      <w:r w:rsidRPr="00317808">
        <w:rPr>
          <w:rStyle w:val="IvDbodytextChar"/>
          <w:b/>
          <w:bCs/>
          <w:sz w:val="20"/>
          <w:szCs w:val="20"/>
          <w:lang w:eastAsia="zh-CN"/>
        </w:rPr>
        <w:t>: UE reports the</w:t>
      </w:r>
      <w:r w:rsidRPr="00317808">
        <w:rPr>
          <w:rFonts w:eastAsia="等线"/>
          <w:b/>
          <w:bCs/>
          <w:lang w:eastAsia="zh-CN"/>
        </w:rPr>
        <w:t xml:space="preserve"> information of DAPS HO failure to the network, which could include </w:t>
      </w:r>
      <w:r w:rsidRPr="00317808">
        <w:rPr>
          <w:rFonts w:cs="Arial"/>
          <w:b/>
          <w:bCs/>
        </w:rPr>
        <w:t xml:space="preserve">the target cell ID of the DAPS HO, measurement results of the target cell, </w:t>
      </w:r>
      <w:r w:rsidRPr="00317808">
        <w:rPr>
          <w:rFonts w:eastAsia="宋体" w:cs="Arial"/>
          <w:b/>
          <w:bCs/>
          <w:color w:val="000000"/>
        </w:rPr>
        <w:t>the time elapsed since the DAPS HO initialization until connection failure,</w:t>
      </w:r>
      <w:r w:rsidRPr="00317808">
        <w:rPr>
          <w:rFonts w:cs="Arial"/>
          <w:b/>
          <w:bCs/>
        </w:rPr>
        <w:t xml:space="preserve"> etc.</w:t>
      </w:r>
    </w:p>
    <w:p w:rsidR="0083117C" w:rsidRPr="00317808" w:rsidRDefault="0083117C" w:rsidP="00317808">
      <w:pPr>
        <w:pStyle w:val="B1"/>
        <w:ind w:left="0" w:firstLine="0"/>
        <w:rPr>
          <w:rFonts w:cs="Arial"/>
          <w:b/>
          <w:bCs/>
          <w:lang w:eastAsia="zh-CN"/>
        </w:rPr>
      </w:pPr>
    </w:p>
    <w:bookmarkEnd w:id="2"/>
    <w:bookmarkEnd w:id="3"/>
    <w:p w:rsidR="00CD4C7B" w:rsidRPr="001625D3" w:rsidRDefault="00315925" w:rsidP="005B6846">
      <w:pPr>
        <w:pStyle w:val="1"/>
      </w:pPr>
      <w:r w:rsidRPr="001625D3">
        <w:t>Conclusions</w:t>
      </w:r>
    </w:p>
    <w:p w:rsidR="009329AF" w:rsidRDefault="009329AF" w:rsidP="009329AF">
      <w:pPr>
        <w:rPr>
          <w:lang w:eastAsia="zh-CN"/>
        </w:rPr>
      </w:pPr>
      <w:r>
        <w:t xml:space="preserve">In this contribution, we address the potential SON enhancements </w:t>
      </w:r>
      <w:proofErr w:type="gramStart"/>
      <w:r>
        <w:t>for  CHO</w:t>
      </w:r>
      <w:proofErr w:type="gramEnd"/>
      <w:r>
        <w:t xml:space="preserve">, CPC, and DAPS, and </w:t>
      </w:r>
      <w:r>
        <w:rPr>
          <w:rFonts w:hint="eastAsia"/>
        </w:rPr>
        <w:t xml:space="preserve">made </w:t>
      </w:r>
      <w:r>
        <w:t xml:space="preserve">following observation and </w:t>
      </w:r>
      <w:r>
        <w:rPr>
          <w:lang w:eastAsia="zh-CN"/>
        </w:rPr>
        <w:t>proposal</w:t>
      </w:r>
      <w:r>
        <w:rPr>
          <w:rFonts w:hint="eastAsia"/>
          <w:lang w:eastAsia="zh-CN"/>
        </w:rPr>
        <w:t>s:</w:t>
      </w:r>
    </w:p>
    <w:p w:rsidR="00DC3CAB" w:rsidRDefault="009329AF" w:rsidP="00DC3CAB">
      <w:pPr>
        <w:rPr>
          <w:b/>
        </w:rPr>
      </w:pPr>
      <w:r w:rsidRPr="004E3119">
        <w:rPr>
          <w:rFonts w:eastAsia="宋体" w:hint="eastAsia"/>
          <w:b/>
          <w:lang w:eastAsia="zh-CN"/>
        </w:rPr>
        <w:t>O</w:t>
      </w:r>
      <w:r w:rsidRPr="004E3119">
        <w:rPr>
          <w:rFonts w:eastAsia="宋体"/>
          <w:b/>
          <w:lang w:eastAsia="zh-CN"/>
        </w:rPr>
        <w:t xml:space="preserve">bservation </w:t>
      </w:r>
      <w:r>
        <w:rPr>
          <w:rFonts w:eastAsia="宋体"/>
          <w:b/>
          <w:lang w:eastAsia="zh-CN"/>
        </w:rPr>
        <w:t>1</w:t>
      </w:r>
      <w:r w:rsidRPr="004E3119">
        <w:rPr>
          <w:rFonts w:eastAsia="宋体"/>
          <w:b/>
          <w:lang w:eastAsia="zh-CN"/>
        </w:rPr>
        <w:t xml:space="preserve">: </w:t>
      </w:r>
      <w:r>
        <w:rPr>
          <w:b/>
        </w:rPr>
        <w:t>W</w:t>
      </w:r>
      <w:r w:rsidRPr="008112D0">
        <w:rPr>
          <w:b/>
        </w:rPr>
        <w:t xml:space="preserve">hen </w:t>
      </w:r>
      <w:r>
        <w:rPr>
          <w:b/>
        </w:rPr>
        <w:t>UE</w:t>
      </w:r>
      <w:r w:rsidRPr="008112D0">
        <w:rPr>
          <w:b/>
        </w:rPr>
        <w:t xml:space="preserve"> performs re-establishment</w:t>
      </w:r>
      <w:r>
        <w:rPr>
          <w:b/>
        </w:rPr>
        <w:t>,</w:t>
      </w:r>
      <w:r w:rsidRPr="008112D0">
        <w:rPr>
          <w:rFonts w:eastAsia="宋体"/>
          <w:b/>
          <w:lang w:eastAsia="zh-CN"/>
        </w:rPr>
        <w:t xml:space="preserve"> </w:t>
      </w:r>
      <w:r>
        <w:rPr>
          <w:rFonts w:eastAsia="宋体"/>
          <w:b/>
          <w:lang w:eastAsia="zh-CN"/>
        </w:rPr>
        <w:t>it</w:t>
      </w:r>
      <w:r w:rsidRPr="004E3119">
        <w:rPr>
          <w:rFonts w:eastAsia="宋体"/>
          <w:b/>
          <w:lang w:eastAsia="zh-CN"/>
        </w:rPr>
        <w:t xml:space="preserve"> may ha</w:t>
      </w:r>
      <w:r>
        <w:rPr>
          <w:rFonts w:eastAsia="宋体"/>
          <w:b/>
          <w:lang w:eastAsia="zh-CN"/>
        </w:rPr>
        <w:t>ve</w:t>
      </w:r>
      <w:r w:rsidRPr="004E3119">
        <w:rPr>
          <w:rFonts w:eastAsia="宋体"/>
          <w:b/>
          <w:lang w:eastAsia="zh-CN"/>
        </w:rPr>
        <w:t xml:space="preserve"> experienced failure </w:t>
      </w:r>
      <w:r w:rsidRPr="008112D0">
        <w:rPr>
          <w:rFonts w:eastAsia="宋体"/>
          <w:b/>
          <w:lang w:eastAsia="zh-CN"/>
        </w:rPr>
        <w:t>twice</w:t>
      </w:r>
      <w:r w:rsidRPr="004E3119">
        <w:rPr>
          <w:rFonts w:eastAsia="宋体"/>
          <w:b/>
          <w:lang w:eastAsia="zh-CN"/>
        </w:rPr>
        <w:t xml:space="preserve"> </w:t>
      </w:r>
      <w:r w:rsidRPr="008112D0">
        <w:rPr>
          <w:b/>
        </w:rPr>
        <w:t xml:space="preserve">in two different cells, </w:t>
      </w:r>
      <w:r>
        <w:rPr>
          <w:b/>
        </w:rPr>
        <w:t>i.e</w:t>
      </w:r>
      <w:r w:rsidRPr="008112D0">
        <w:rPr>
          <w:b/>
        </w:rPr>
        <w:t>. RLF/HO failure/CHO failure</w:t>
      </w:r>
      <w:r>
        <w:rPr>
          <w:b/>
        </w:rPr>
        <w:t xml:space="preserve"> first</w:t>
      </w:r>
      <w:r w:rsidRPr="008112D0">
        <w:rPr>
          <w:b/>
        </w:rPr>
        <w:t xml:space="preserve">, and </w:t>
      </w:r>
      <w:r>
        <w:rPr>
          <w:b/>
        </w:rPr>
        <w:t xml:space="preserve">then </w:t>
      </w:r>
      <w:r w:rsidRPr="008112D0">
        <w:rPr>
          <w:b/>
        </w:rPr>
        <w:t>CHO failure.</w:t>
      </w:r>
    </w:p>
    <w:p w:rsidR="009329AF" w:rsidRDefault="009329AF" w:rsidP="009329AF">
      <w:pPr>
        <w:rPr>
          <w:rStyle w:val="IvDbodytextChar"/>
          <w:b/>
          <w:bCs/>
          <w:sz w:val="20"/>
          <w:szCs w:val="20"/>
          <w:lang w:eastAsia="zh-CN"/>
        </w:rPr>
      </w:pPr>
      <w:r w:rsidRPr="00EF0ACE">
        <w:rPr>
          <w:rStyle w:val="IvDbodytextChar"/>
          <w:b/>
          <w:bCs/>
          <w:sz w:val="20"/>
          <w:szCs w:val="20"/>
          <w:lang w:eastAsia="zh-CN"/>
        </w:rPr>
        <w:t xml:space="preserve">Proposal </w:t>
      </w:r>
      <w:r w:rsidR="00AF5CB2">
        <w:rPr>
          <w:rStyle w:val="IvDbodytextChar"/>
          <w:rFonts w:hint="eastAsia"/>
          <w:b/>
          <w:bCs/>
          <w:sz w:val="20"/>
          <w:szCs w:val="20"/>
          <w:lang w:eastAsia="zh-CN"/>
        </w:rPr>
        <w:t>1</w:t>
      </w:r>
      <w:r w:rsidRPr="00EF0ACE">
        <w:rPr>
          <w:rStyle w:val="IvDbodytextChar"/>
          <w:b/>
          <w:bCs/>
          <w:sz w:val="20"/>
          <w:szCs w:val="20"/>
          <w:lang w:eastAsia="zh-CN"/>
        </w:rPr>
        <w:t xml:space="preserve">: UE reports the time elapsed since receiving the CHO configuration until the first CHO </w:t>
      </w:r>
      <w:r w:rsidRPr="00EF0ACE">
        <w:rPr>
          <w:rFonts w:eastAsia="宋体"/>
          <w:b/>
          <w:bCs/>
          <w:szCs w:val="24"/>
          <w:lang w:eastAsia="zh-CN"/>
        </w:rPr>
        <w:t>execution</w:t>
      </w:r>
      <w:r w:rsidRPr="00EF0ACE">
        <w:rPr>
          <w:rStyle w:val="IvDbodytextChar"/>
          <w:b/>
          <w:bCs/>
          <w:sz w:val="20"/>
          <w:szCs w:val="20"/>
          <w:lang w:eastAsia="zh-CN"/>
        </w:rPr>
        <w:t>, to NW.</w:t>
      </w:r>
    </w:p>
    <w:p w:rsidR="009329AF" w:rsidRPr="009329AF" w:rsidRDefault="009329AF" w:rsidP="009329AF">
      <w:pPr>
        <w:rPr>
          <w:rStyle w:val="IvDbodytextChar"/>
          <w:b/>
          <w:bCs/>
          <w:sz w:val="20"/>
          <w:szCs w:val="20"/>
          <w:lang w:eastAsia="zh-CN"/>
        </w:rPr>
      </w:pPr>
      <w:r w:rsidRPr="009329AF">
        <w:rPr>
          <w:rStyle w:val="IvDbodytextChar"/>
          <w:rFonts w:hint="eastAsia"/>
          <w:b/>
          <w:bCs/>
          <w:sz w:val="20"/>
          <w:szCs w:val="20"/>
          <w:lang w:eastAsia="zh-CN"/>
        </w:rPr>
        <w:t>P</w:t>
      </w:r>
      <w:r w:rsidRPr="009329AF">
        <w:rPr>
          <w:rStyle w:val="IvDbodytextChar"/>
          <w:b/>
          <w:bCs/>
          <w:sz w:val="20"/>
          <w:szCs w:val="20"/>
          <w:lang w:eastAsia="zh-CN"/>
        </w:rPr>
        <w:t xml:space="preserve">roposal </w:t>
      </w:r>
      <w:r w:rsidR="00AF5CB2">
        <w:rPr>
          <w:rStyle w:val="IvDbodytextChar"/>
          <w:rFonts w:hint="eastAsia"/>
          <w:b/>
          <w:bCs/>
          <w:sz w:val="20"/>
          <w:szCs w:val="20"/>
          <w:lang w:eastAsia="zh-CN"/>
        </w:rPr>
        <w:t>2</w:t>
      </w:r>
      <w:r w:rsidRPr="009329AF">
        <w:rPr>
          <w:rStyle w:val="IvDbodytextChar"/>
          <w:b/>
          <w:bCs/>
          <w:sz w:val="20"/>
          <w:szCs w:val="20"/>
          <w:lang w:eastAsia="zh-CN"/>
        </w:rPr>
        <w:t>: UE reports the time elapsed since CHO configuration until the immediate HO reception or execution.</w:t>
      </w:r>
    </w:p>
    <w:p w:rsidR="009329AF" w:rsidRPr="009329AF" w:rsidRDefault="009329AF" w:rsidP="009329AF">
      <w:pPr>
        <w:rPr>
          <w:rStyle w:val="IvDbodytextChar"/>
          <w:b/>
          <w:bCs/>
          <w:sz w:val="20"/>
          <w:szCs w:val="20"/>
          <w:lang w:eastAsia="zh-CN"/>
        </w:rPr>
      </w:pPr>
      <w:r w:rsidRPr="009329AF">
        <w:rPr>
          <w:rStyle w:val="IvDbodytextChar"/>
          <w:b/>
          <w:bCs/>
          <w:sz w:val="20"/>
          <w:szCs w:val="20"/>
          <w:lang w:eastAsia="zh-CN"/>
        </w:rPr>
        <w:t xml:space="preserve">Proposal </w:t>
      </w:r>
      <w:r w:rsidR="00AF5CB2">
        <w:rPr>
          <w:rStyle w:val="IvDbodytextChar"/>
          <w:rFonts w:hint="eastAsia"/>
          <w:b/>
          <w:bCs/>
          <w:sz w:val="20"/>
          <w:szCs w:val="20"/>
          <w:lang w:eastAsia="zh-CN"/>
        </w:rPr>
        <w:t>3</w:t>
      </w:r>
      <w:r w:rsidRPr="009329AF">
        <w:rPr>
          <w:rStyle w:val="IvDbodytextChar"/>
          <w:b/>
          <w:bCs/>
          <w:sz w:val="20"/>
          <w:szCs w:val="20"/>
          <w:lang w:eastAsia="zh-CN"/>
        </w:rPr>
        <w:t xml:space="preserve">: New re-establishment cause is introduced for CHO failure. </w:t>
      </w:r>
    </w:p>
    <w:p w:rsidR="009329AF" w:rsidRPr="009329AF" w:rsidRDefault="009329AF" w:rsidP="009329AF">
      <w:pPr>
        <w:rPr>
          <w:rStyle w:val="IvDbodytextChar"/>
          <w:b/>
          <w:bCs/>
          <w:sz w:val="20"/>
          <w:szCs w:val="20"/>
          <w:lang w:eastAsia="zh-CN"/>
        </w:rPr>
      </w:pPr>
      <w:r w:rsidRPr="009329AF">
        <w:rPr>
          <w:rStyle w:val="IvDbodytextChar"/>
          <w:b/>
          <w:bCs/>
          <w:sz w:val="20"/>
          <w:szCs w:val="20"/>
          <w:lang w:eastAsia="zh-CN"/>
        </w:rPr>
        <w:t xml:space="preserve">Proposal </w:t>
      </w:r>
      <w:r w:rsidR="00AF5CB2">
        <w:rPr>
          <w:rStyle w:val="IvDbodytextChar"/>
          <w:rFonts w:hint="eastAsia"/>
          <w:b/>
          <w:bCs/>
          <w:sz w:val="20"/>
          <w:szCs w:val="20"/>
          <w:lang w:eastAsia="zh-CN"/>
        </w:rPr>
        <w:t>4</w:t>
      </w:r>
      <w:r w:rsidRPr="009329AF">
        <w:rPr>
          <w:rStyle w:val="IvDbodytextChar"/>
          <w:b/>
          <w:bCs/>
          <w:sz w:val="20"/>
          <w:szCs w:val="20"/>
          <w:lang w:eastAsia="zh-CN"/>
        </w:rPr>
        <w:t>: If UE has experienced failure twice before performing re-establishment, UE report</w:t>
      </w:r>
      <w:r w:rsidRPr="009329AF">
        <w:rPr>
          <w:rStyle w:val="IvDbodytextChar"/>
          <w:rFonts w:hint="eastAsia"/>
          <w:b/>
          <w:bCs/>
          <w:sz w:val="20"/>
          <w:szCs w:val="20"/>
          <w:lang w:eastAsia="zh-CN"/>
        </w:rPr>
        <w:t>s</w:t>
      </w:r>
      <w:r w:rsidRPr="009329AF">
        <w:rPr>
          <w:rStyle w:val="IvDbodytextChar"/>
          <w:b/>
          <w:bCs/>
          <w:sz w:val="20"/>
          <w:szCs w:val="20"/>
          <w:lang w:eastAsia="zh-CN"/>
        </w:rPr>
        <w:t xml:space="preserve"> it to the network, e.g. twice failure, or in detailed such as first RLF/HO failure/CHO failure then CHO failure.</w:t>
      </w:r>
    </w:p>
    <w:p w:rsidR="009329AF" w:rsidRPr="009329AF" w:rsidRDefault="009329AF" w:rsidP="009329AF">
      <w:pPr>
        <w:rPr>
          <w:rStyle w:val="IvDbodytextChar"/>
          <w:b/>
          <w:bCs/>
          <w:sz w:val="20"/>
          <w:szCs w:val="20"/>
          <w:lang w:eastAsia="zh-CN"/>
        </w:rPr>
      </w:pPr>
      <w:r w:rsidRPr="009329AF">
        <w:rPr>
          <w:rStyle w:val="IvDbodytextChar"/>
          <w:rFonts w:hint="eastAsia"/>
          <w:b/>
          <w:bCs/>
          <w:sz w:val="20"/>
          <w:szCs w:val="20"/>
          <w:lang w:eastAsia="zh-CN"/>
        </w:rPr>
        <w:t>P</w:t>
      </w:r>
      <w:r w:rsidRPr="009329AF">
        <w:rPr>
          <w:rStyle w:val="IvDbodytextChar"/>
          <w:b/>
          <w:bCs/>
          <w:sz w:val="20"/>
          <w:szCs w:val="20"/>
          <w:lang w:eastAsia="zh-CN"/>
        </w:rPr>
        <w:t xml:space="preserve">roposal </w:t>
      </w:r>
      <w:r w:rsidR="00AF5CB2">
        <w:rPr>
          <w:rStyle w:val="IvDbodytextChar"/>
          <w:rFonts w:hint="eastAsia"/>
          <w:b/>
          <w:bCs/>
          <w:sz w:val="20"/>
          <w:szCs w:val="20"/>
          <w:lang w:eastAsia="zh-CN"/>
        </w:rPr>
        <w:t>5</w:t>
      </w:r>
      <w:r w:rsidRPr="009329AF">
        <w:rPr>
          <w:rStyle w:val="IvDbodytextChar"/>
          <w:b/>
          <w:bCs/>
          <w:sz w:val="20"/>
          <w:szCs w:val="20"/>
          <w:lang w:eastAsia="zh-CN"/>
        </w:rPr>
        <w:t>: If UE has experienced failure twice before performing re-establishment, UE report</w:t>
      </w:r>
      <w:r w:rsidRPr="009329AF">
        <w:rPr>
          <w:rStyle w:val="IvDbodytextChar"/>
          <w:rFonts w:hint="eastAsia"/>
          <w:b/>
          <w:bCs/>
          <w:sz w:val="20"/>
          <w:szCs w:val="20"/>
          <w:lang w:eastAsia="zh-CN"/>
        </w:rPr>
        <w:t>s</w:t>
      </w:r>
      <w:r w:rsidRPr="009329AF">
        <w:rPr>
          <w:rStyle w:val="IvDbodytextChar"/>
          <w:b/>
          <w:bCs/>
          <w:sz w:val="20"/>
          <w:szCs w:val="20"/>
          <w:lang w:eastAsia="zh-CN"/>
        </w:rPr>
        <w:t xml:space="preserve"> the target </w:t>
      </w:r>
      <w:proofErr w:type="spellStart"/>
      <w:r w:rsidRPr="009329AF">
        <w:rPr>
          <w:rStyle w:val="IvDbodytextChar"/>
          <w:b/>
          <w:bCs/>
          <w:sz w:val="20"/>
          <w:szCs w:val="20"/>
          <w:lang w:eastAsia="zh-CN"/>
        </w:rPr>
        <w:t>PCell</w:t>
      </w:r>
      <w:proofErr w:type="spellEnd"/>
      <w:r w:rsidRPr="009329AF">
        <w:rPr>
          <w:rStyle w:val="IvDbodytextChar"/>
          <w:b/>
          <w:bCs/>
          <w:sz w:val="20"/>
          <w:szCs w:val="20"/>
          <w:lang w:eastAsia="zh-CN"/>
        </w:rPr>
        <w:t xml:space="preserve"> ID of the first RLF/HO failure/CHO failure to the network.</w:t>
      </w:r>
    </w:p>
    <w:p w:rsidR="009329AF" w:rsidRPr="009329AF" w:rsidRDefault="009329AF" w:rsidP="009329AF">
      <w:pPr>
        <w:rPr>
          <w:rStyle w:val="IvDbodytextChar"/>
          <w:b/>
          <w:bCs/>
          <w:sz w:val="20"/>
          <w:szCs w:val="20"/>
          <w:lang w:eastAsia="zh-CN"/>
        </w:rPr>
      </w:pPr>
      <w:r w:rsidRPr="009329AF">
        <w:rPr>
          <w:rStyle w:val="IvDbodytextChar"/>
          <w:b/>
          <w:bCs/>
          <w:sz w:val="20"/>
          <w:szCs w:val="20"/>
          <w:lang w:eastAsia="zh-CN"/>
        </w:rPr>
        <w:t xml:space="preserve">Proposal </w:t>
      </w:r>
      <w:r w:rsidR="00AF5CB2">
        <w:rPr>
          <w:rStyle w:val="IvDbodytextChar"/>
          <w:rFonts w:hint="eastAsia"/>
          <w:b/>
          <w:bCs/>
          <w:sz w:val="20"/>
          <w:szCs w:val="20"/>
          <w:lang w:eastAsia="zh-CN"/>
        </w:rPr>
        <w:t>6</w:t>
      </w:r>
      <w:r w:rsidRPr="009329AF">
        <w:rPr>
          <w:rStyle w:val="IvDbodytextChar"/>
          <w:b/>
          <w:bCs/>
          <w:sz w:val="20"/>
          <w:szCs w:val="20"/>
          <w:lang w:eastAsia="zh-CN"/>
        </w:rPr>
        <w:t>: UE reports the information of CHO events/conditions to the network, e.g. the first satisfied event or condition, the time difference between the triggering of the two events or conditions, the measurements of the second condition when the first condition met, etc.</w:t>
      </w:r>
    </w:p>
    <w:p w:rsidR="009329AF" w:rsidRPr="009329AF" w:rsidRDefault="009329AF" w:rsidP="009329AF">
      <w:pPr>
        <w:rPr>
          <w:rStyle w:val="IvDbodytextChar"/>
          <w:b/>
          <w:bCs/>
          <w:sz w:val="20"/>
          <w:szCs w:val="20"/>
          <w:lang w:eastAsia="zh-CN"/>
        </w:rPr>
      </w:pPr>
      <w:r w:rsidRPr="009329AF">
        <w:rPr>
          <w:rStyle w:val="IvDbodytextChar"/>
          <w:b/>
          <w:bCs/>
          <w:sz w:val="20"/>
          <w:szCs w:val="20"/>
          <w:lang w:eastAsia="zh-CN"/>
        </w:rPr>
        <w:t xml:space="preserve">Proposal </w:t>
      </w:r>
      <w:r w:rsidR="00B0410B">
        <w:rPr>
          <w:rStyle w:val="IvDbodytextChar"/>
          <w:rFonts w:hint="eastAsia"/>
          <w:b/>
          <w:bCs/>
          <w:sz w:val="20"/>
          <w:szCs w:val="20"/>
          <w:lang w:eastAsia="zh-CN"/>
        </w:rPr>
        <w:t>7</w:t>
      </w:r>
      <w:r w:rsidRPr="009329AF">
        <w:rPr>
          <w:rStyle w:val="IvDbodytextChar"/>
          <w:b/>
          <w:bCs/>
          <w:sz w:val="20"/>
          <w:szCs w:val="20"/>
          <w:lang w:eastAsia="zh-CN"/>
        </w:rPr>
        <w:t>: UE reports the information of DAPS HO failure to the network, which could include the target cell ID of the DAPS HO, measurement results of the target cell, the time elapsed since the DAPS HO initialization until connection failure, etc.</w:t>
      </w:r>
    </w:p>
    <w:p w:rsidR="00AC5918" w:rsidRPr="001625D3" w:rsidRDefault="00AC5918" w:rsidP="005B6846">
      <w:pPr>
        <w:pStyle w:val="1"/>
      </w:pPr>
      <w:r w:rsidRPr="001625D3">
        <w:t>References</w:t>
      </w:r>
    </w:p>
    <w:p w:rsidR="00272A8F" w:rsidRDefault="00272A8F" w:rsidP="009F743A">
      <w:pPr>
        <w:numPr>
          <w:ilvl w:val="0"/>
          <w:numId w:val="1"/>
        </w:numPr>
        <w:overflowPunct w:val="0"/>
        <w:autoSpaceDE w:val="0"/>
        <w:autoSpaceDN w:val="0"/>
        <w:adjustRightInd w:val="0"/>
        <w:textAlignment w:val="baseline"/>
      </w:pPr>
      <w:r w:rsidRPr="00272A8F">
        <w:lastRenderedPageBreak/>
        <w:t>RP-</w:t>
      </w:r>
      <w:r w:rsidRPr="00272A8F">
        <w:rPr>
          <w:rFonts w:hint="eastAsia"/>
        </w:rPr>
        <w:t>201281</w:t>
      </w:r>
      <w:r w:rsidRPr="00272A8F">
        <w:t xml:space="preserve">, Revised WID on enhancement of data collection for SON/MDT in NR and EN-DC, </w:t>
      </w:r>
      <w:r w:rsidRPr="00272A8F">
        <w:rPr>
          <w:rFonts w:hint="eastAsia"/>
        </w:rPr>
        <w:t>CMCC</w:t>
      </w:r>
    </w:p>
    <w:p w:rsidR="00BE124F" w:rsidRDefault="00D32622" w:rsidP="009F743A">
      <w:pPr>
        <w:numPr>
          <w:ilvl w:val="0"/>
          <w:numId w:val="1"/>
        </w:numPr>
        <w:overflowPunct w:val="0"/>
        <w:autoSpaceDE w:val="0"/>
        <w:autoSpaceDN w:val="0"/>
        <w:adjustRightInd w:val="0"/>
        <w:textAlignment w:val="baseline"/>
      </w:pPr>
      <w:r w:rsidRPr="00D32622">
        <w:t>RP-192277</w:t>
      </w:r>
      <w:r w:rsidR="00825A26" w:rsidRPr="00825A26">
        <w:t xml:space="preserve">, </w:t>
      </w:r>
      <w:r w:rsidR="00825A26" w:rsidRPr="00825A26">
        <w:rPr>
          <w:rFonts w:eastAsia="Batang" w:cs="Arial"/>
          <w:lang w:eastAsia="zh-CN"/>
        </w:rPr>
        <w:t>New WID: NR mobility enhancements</w:t>
      </w:r>
      <w:r w:rsidR="00825A26">
        <w:rPr>
          <w:rFonts w:eastAsia="Batang" w:cs="Arial"/>
          <w:lang w:eastAsia="zh-CN"/>
        </w:rPr>
        <w:t>,</w:t>
      </w:r>
      <w:r>
        <w:t xml:space="preserve"> </w:t>
      </w:r>
      <w:r w:rsidR="00825A26">
        <w:t>Intel</w:t>
      </w:r>
      <w:r w:rsidR="00D53A6E">
        <w:rPr>
          <w:rFonts w:hint="eastAsia"/>
        </w:rPr>
        <w:t>.</w:t>
      </w:r>
    </w:p>
    <w:p w:rsidR="00082F8B" w:rsidRDefault="009329AF" w:rsidP="00B81921">
      <w:pPr>
        <w:numPr>
          <w:ilvl w:val="0"/>
          <w:numId w:val="1"/>
        </w:numPr>
        <w:overflowPunct w:val="0"/>
        <w:autoSpaceDE w:val="0"/>
        <w:autoSpaceDN w:val="0"/>
        <w:adjustRightInd w:val="0"/>
        <w:jc w:val="left"/>
        <w:textAlignment w:val="baseline"/>
      </w:pPr>
      <w:r>
        <w:t xml:space="preserve">3GPP TS </w:t>
      </w:r>
      <w:r w:rsidR="00D346A2" w:rsidRPr="00D346A2">
        <w:t>38300-g10</w:t>
      </w:r>
      <w:r w:rsidR="00D346A2">
        <w:t>.</w:t>
      </w:r>
    </w:p>
    <w:sectPr w:rsidR="00082F8B" w:rsidSect="0083635E">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48B3" w:rsidRDefault="00B248B3">
      <w:r>
        <w:separator/>
      </w:r>
    </w:p>
  </w:endnote>
  <w:endnote w:type="continuationSeparator" w:id="0">
    <w:p w:rsidR="00B248B3" w:rsidRDefault="00B248B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ourierNewPSMT">
    <w:altName w:val="Courier New"/>
    <w:panose1 w:val="00000000000000000000"/>
    <w:charset w:val="00"/>
    <w:family w:val="roman"/>
    <w:notTrueType/>
    <w:pitch w:val="default"/>
    <w:sig w:usb0="00000000" w:usb1="00000000" w:usb2="00000000" w:usb3="00000000" w:csb0="00000000" w:csb1="00000000"/>
  </w:font>
  <w:font w:name="Arial-ItalicMT">
    <w:altName w:val="Arial"/>
    <w:panose1 w:val="00000000000000000000"/>
    <w:charset w:val="00"/>
    <w:family w:val="roman"/>
    <w:notTrueType/>
    <w:pitch w:val="default"/>
    <w:sig w:usb0="00000000" w:usb1="00000000" w:usb2="00000000" w:usb3="00000000" w:csb0="00000000" w:csb1="00000000"/>
  </w:font>
  <w:font w:name="ArialMT">
    <w:altName w:val="Arial"/>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7FA" w:rsidRDefault="00C027FA">
    <w:pPr>
      <w:pStyle w:val="a4"/>
    </w:pPr>
    <w:r>
      <w:rPr>
        <w:lang w:val="zh-CN" w:eastAsia="zh-CN"/>
      </w:rPr>
      <w:t xml:space="preserve"> </w:t>
    </w:r>
    <w:r w:rsidR="0052239E">
      <w:rPr>
        <w:b w:val="0"/>
        <w:bCs/>
        <w:sz w:val="24"/>
        <w:szCs w:val="24"/>
      </w:rPr>
      <w:fldChar w:fldCharType="begin"/>
    </w:r>
    <w:r>
      <w:rPr>
        <w:bCs/>
      </w:rPr>
      <w:instrText>PAGE</w:instrText>
    </w:r>
    <w:r w:rsidR="0052239E">
      <w:rPr>
        <w:b w:val="0"/>
        <w:bCs/>
        <w:sz w:val="24"/>
        <w:szCs w:val="24"/>
      </w:rPr>
      <w:fldChar w:fldCharType="separate"/>
    </w:r>
    <w:r w:rsidR="00E1070F">
      <w:rPr>
        <w:bCs/>
      </w:rPr>
      <w:t>1</w:t>
    </w:r>
    <w:r w:rsidR="0052239E">
      <w:rPr>
        <w:b w:val="0"/>
        <w:bCs/>
        <w:sz w:val="24"/>
        <w:szCs w:val="24"/>
      </w:rPr>
      <w:fldChar w:fldCharType="end"/>
    </w:r>
    <w:r>
      <w:rPr>
        <w:lang w:val="zh-CN" w:eastAsia="zh-CN"/>
      </w:rPr>
      <w:t xml:space="preserve"> / </w:t>
    </w:r>
    <w:r w:rsidR="0052239E">
      <w:rPr>
        <w:b w:val="0"/>
        <w:bCs/>
        <w:sz w:val="24"/>
        <w:szCs w:val="24"/>
      </w:rPr>
      <w:fldChar w:fldCharType="begin"/>
    </w:r>
    <w:r>
      <w:rPr>
        <w:bCs/>
      </w:rPr>
      <w:instrText>NUMPAGES</w:instrText>
    </w:r>
    <w:r w:rsidR="0052239E">
      <w:rPr>
        <w:b w:val="0"/>
        <w:bCs/>
        <w:sz w:val="24"/>
        <w:szCs w:val="24"/>
      </w:rPr>
      <w:fldChar w:fldCharType="separate"/>
    </w:r>
    <w:r w:rsidR="00E1070F">
      <w:rPr>
        <w:bCs/>
      </w:rPr>
      <w:t>5</w:t>
    </w:r>
    <w:r w:rsidR="0052239E">
      <w:rPr>
        <w:b w:val="0"/>
        <w:bCs/>
        <w:sz w:val="24"/>
        <w:szCs w:val="24"/>
      </w:rPr>
      <w:fldChar w:fldCharType="end"/>
    </w:r>
  </w:p>
  <w:p w:rsidR="00C027FA" w:rsidRDefault="00C027F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48B3" w:rsidRDefault="00B248B3">
      <w:r>
        <w:separator/>
      </w:r>
    </w:p>
  </w:footnote>
  <w:footnote w:type="continuationSeparator" w:id="0">
    <w:p w:rsidR="00B248B3" w:rsidRDefault="00B248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30CD0"/>
    <w:multiLevelType w:val="hybridMultilevel"/>
    <w:tmpl w:val="75223C20"/>
    <w:lvl w:ilvl="0" w:tplc="FCE47978">
      <w:start w:val="1"/>
      <w:numFmt w:val="bullet"/>
      <w:lvlText w:val="-"/>
      <w:lvlJc w:val="left"/>
      <w:pPr>
        <w:tabs>
          <w:tab w:val="num" w:pos="720"/>
        </w:tabs>
        <w:ind w:left="720" w:hanging="360"/>
      </w:pPr>
      <w:rPr>
        <w:rFonts w:ascii="Arial" w:hAnsi="Arial" w:hint="default"/>
      </w:rPr>
    </w:lvl>
    <w:lvl w:ilvl="1" w:tplc="561285FE" w:tentative="1">
      <w:start w:val="1"/>
      <w:numFmt w:val="bullet"/>
      <w:lvlText w:val="-"/>
      <w:lvlJc w:val="left"/>
      <w:pPr>
        <w:tabs>
          <w:tab w:val="num" w:pos="1440"/>
        </w:tabs>
        <w:ind w:left="1440" w:hanging="360"/>
      </w:pPr>
      <w:rPr>
        <w:rFonts w:ascii="Arial" w:hAnsi="Arial" w:hint="default"/>
      </w:rPr>
    </w:lvl>
    <w:lvl w:ilvl="2" w:tplc="C0341146">
      <w:start w:val="1"/>
      <w:numFmt w:val="bullet"/>
      <w:lvlText w:val="-"/>
      <w:lvlJc w:val="left"/>
      <w:pPr>
        <w:tabs>
          <w:tab w:val="num" w:pos="2160"/>
        </w:tabs>
        <w:ind w:left="2160" w:hanging="360"/>
      </w:pPr>
      <w:rPr>
        <w:rFonts w:ascii="Arial" w:hAnsi="Arial" w:hint="default"/>
      </w:rPr>
    </w:lvl>
    <w:lvl w:ilvl="3" w:tplc="2DA8DCBA" w:tentative="1">
      <w:start w:val="1"/>
      <w:numFmt w:val="bullet"/>
      <w:lvlText w:val="-"/>
      <w:lvlJc w:val="left"/>
      <w:pPr>
        <w:tabs>
          <w:tab w:val="num" w:pos="2880"/>
        </w:tabs>
        <w:ind w:left="2880" w:hanging="360"/>
      </w:pPr>
      <w:rPr>
        <w:rFonts w:ascii="Arial" w:hAnsi="Arial" w:hint="default"/>
      </w:rPr>
    </w:lvl>
    <w:lvl w:ilvl="4" w:tplc="8FE26234" w:tentative="1">
      <w:start w:val="1"/>
      <w:numFmt w:val="bullet"/>
      <w:lvlText w:val="-"/>
      <w:lvlJc w:val="left"/>
      <w:pPr>
        <w:tabs>
          <w:tab w:val="num" w:pos="3600"/>
        </w:tabs>
        <w:ind w:left="3600" w:hanging="360"/>
      </w:pPr>
      <w:rPr>
        <w:rFonts w:ascii="Arial" w:hAnsi="Arial" w:hint="default"/>
      </w:rPr>
    </w:lvl>
    <w:lvl w:ilvl="5" w:tplc="E97CF2D6" w:tentative="1">
      <w:start w:val="1"/>
      <w:numFmt w:val="bullet"/>
      <w:lvlText w:val="-"/>
      <w:lvlJc w:val="left"/>
      <w:pPr>
        <w:tabs>
          <w:tab w:val="num" w:pos="4320"/>
        </w:tabs>
        <w:ind w:left="4320" w:hanging="360"/>
      </w:pPr>
      <w:rPr>
        <w:rFonts w:ascii="Arial" w:hAnsi="Arial" w:hint="default"/>
      </w:rPr>
    </w:lvl>
    <w:lvl w:ilvl="6" w:tplc="A2D69E3E" w:tentative="1">
      <w:start w:val="1"/>
      <w:numFmt w:val="bullet"/>
      <w:lvlText w:val="-"/>
      <w:lvlJc w:val="left"/>
      <w:pPr>
        <w:tabs>
          <w:tab w:val="num" w:pos="5040"/>
        </w:tabs>
        <w:ind w:left="5040" w:hanging="360"/>
      </w:pPr>
      <w:rPr>
        <w:rFonts w:ascii="Arial" w:hAnsi="Arial" w:hint="default"/>
      </w:rPr>
    </w:lvl>
    <w:lvl w:ilvl="7" w:tplc="46185EB6" w:tentative="1">
      <w:start w:val="1"/>
      <w:numFmt w:val="bullet"/>
      <w:lvlText w:val="-"/>
      <w:lvlJc w:val="left"/>
      <w:pPr>
        <w:tabs>
          <w:tab w:val="num" w:pos="5760"/>
        </w:tabs>
        <w:ind w:left="5760" w:hanging="360"/>
      </w:pPr>
      <w:rPr>
        <w:rFonts w:ascii="Arial" w:hAnsi="Arial" w:hint="default"/>
      </w:rPr>
    </w:lvl>
    <w:lvl w:ilvl="8" w:tplc="E08E57E2" w:tentative="1">
      <w:start w:val="1"/>
      <w:numFmt w:val="bullet"/>
      <w:lvlText w:val="-"/>
      <w:lvlJc w:val="left"/>
      <w:pPr>
        <w:tabs>
          <w:tab w:val="num" w:pos="6480"/>
        </w:tabs>
        <w:ind w:left="6480" w:hanging="360"/>
      </w:pPr>
      <w:rPr>
        <w:rFonts w:ascii="Arial" w:hAnsi="Arial" w:hint="default"/>
      </w:rPr>
    </w:lvl>
  </w:abstractNum>
  <w:abstractNum w:abstractNumId="1">
    <w:nsid w:val="17D90E03"/>
    <w:multiLevelType w:val="hybridMultilevel"/>
    <w:tmpl w:val="8EFCC75E"/>
    <w:lvl w:ilvl="0" w:tplc="7780D0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EC52FA"/>
    <w:multiLevelType w:val="multilevel"/>
    <w:tmpl w:val="DA76911A"/>
    <w:lvl w:ilvl="0">
      <w:start w:val="1"/>
      <w:numFmt w:val="decimal"/>
      <w:pStyle w:val="1"/>
      <w:lvlText w:val="%1"/>
      <w:lvlJc w:val="left"/>
      <w:pPr>
        <w:ind w:left="432" w:hanging="432"/>
      </w:pPr>
    </w:lvl>
    <w:lvl w:ilvl="1">
      <w:start w:val="1"/>
      <w:numFmt w:val="decimal"/>
      <w:pStyle w:val="2"/>
      <w:lvlText w:val="%1.%2"/>
      <w:lvlJc w:val="left"/>
      <w:pPr>
        <w:ind w:left="576" w:hanging="576"/>
      </w:pPr>
      <w:rPr>
        <w:sz w:val="28"/>
        <w:szCs w:val="32"/>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36010ADE"/>
    <w:multiLevelType w:val="hybridMultilevel"/>
    <w:tmpl w:val="BB1832F4"/>
    <w:lvl w:ilvl="0" w:tplc="415495E6">
      <w:start w:val="1"/>
      <w:numFmt w:val="decimal"/>
      <w:lvlText w:val="[%1]"/>
      <w:lvlJc w:val="left"/>
      <w:pPr>
        <w:tabs>
          <w:tab w:val="num" w:pos="360"/>
        </w:tabs>
        <w:ind w:left="357" w:hanging="357"/>
      </w:pPr>
      <w:rPr>
        <w:rFonts w:hint="default"/>
        <w:color w:val="00000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4BDF65F6"/>
    <w:multiLevelType w:val="hybridMultilevel"/>
    <w:tmpl w:val="9FF023C0"/>
    <w:lvl w:ilvl="0" w:tplc="2BC0DF16">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nsid w:val="4F9B4388"/>
    <w:multiLevelType w:val="hybridMultilevel"/>
    <w:tmpl w:val="10D07DDE"/>
    <w:lvl w:ilvl="0" w:tplc="47305450">
      <w:start w:val="2"/>
      <w:numFmt w:val="bullet"/>
      <w:pStyle w:val="20"/>
      <w:lvlText w:val="-"/>
      <w:lvlJc w:val="left"/>
      <w:pPr>
        <w:ind w:left="760" w:hanging="360"/>
      </w:pPr>
      <w:rPr>
        <w:rFonts w:ascii="Arial" w:eastAsia="宋体"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56A31B3"/>
    <w:multiLevelType w:val="hybridMultilevel"/>
    <w:tmpl w:val="A72E1BF4"/>
    <w:lvl w:ilvl="0" w:tplc="ECFE9266">
      <w:start w:val="1"/>
      <w:numFmt w:val="decimal"/>
      <w:lvlText w:val="%1)"/>
      <w:lvlJc w:val="left"/>
      <w:pPr>
        <w:ind w:left="420" w:hanging="420"/>
      </w:pPr>
      <w:rPr>
        <w:b w:val="0"/>
        <w:b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5"/>
  </w:num>
  <w:num w:numId="5">
    <w:abstractNumId w:val="1"/>
  </w:num>
  <w:num w:numId="6">
    <w:abstractNumId w:val="7"/>
  </w:num>
  <w:num w:numId="7">
    <w:abstractNumId w:val="0"/>
  </w:num>
  <w:num w:numId="8">
    <w:abstractNumId w:val="2"/>
  </w:num>
  <w:num w:numId="9">
    <w:abstractNumId w:val="2"/>
  </w:num>
  <w:num w:numId="10">
    <w:abstractNumId w:val="8"/>
  </w:num>
  <w:num w:numId="11">
    <w:abstractNumId w:val="6"/>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9"/>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compat>
  <w:rsids>
    <w:rsidRoot w:val="000B7BCF"/>
    <w:rsid w:val="0000142B"/>
    <w:rsid w:val="0000228C"/>
    <w:rsid w:val="00003E6A"/>
    <w:rsid w:val="00004C96"/>
    <w:rsid w:val="000051EB"/>
    <w:rsid w:val="0000587A"/>
    <w:rsid w:val="0001023B"/>
    <w:rsid w:val="000104BE"/>
    <w:rsid w:val="000122AF"/>
    <w:rsid w:val="00012552"/>
    <w:rsid w:val="000125FD"/>
    <w:rsid w:val="00014E7A"/>
    <w:rsid w:val="0001594B"/>
    <w:rsid w:val="00015B69"/>
    <w:rsid w:val="00015C97"/>
    <w:rsid w:val="00015F4C"/>
    <w:rsid w:val="00016488"/>
    <w:rsid w:val="000174E0"/>
    <w:rsid w:val="0001793A"/>
    <w:rsid w:val="00020852"/>
    <w:rsid w:val="00022177"/>
    <w:rsid w:val="00022E3A"/>
    <w:rsid w:val="000240C1"/>
    <w:rsid w:val="000248A9"/>
    <w:rsid w:val="00030121"/>
    <w:rsid w:val="00030C4D"/>
    <w:rsid w:val="00030E72"/>
    <w:rsid w:val="00031BD0"/>
    <w:rsid w:val="00033397"/>
    <w:rsid w:val="0003376D"/>
    <w:rsid w:val="000343C6"/>
    <w:rsid w:val="00034647"/>
    <w:rsid w:val="00034D4E"/>
    <w:rsid w:val="00034D76"/>
    <w:rsid w:val="000350F4"/>
    <w:rsid w:val="0003561C"/>
    <w:rsid w:val="0003742F"/>
    <w:rsid w:val="00040095"/>
    <w:rsid w:val="0004310B"/>
    <w:rsid w:val="000436E9"/>
    <w:rsid w:val="00043E9A"/>
    <w:rsid w:val="0004450E"/>
    <w:rsid w:val="00044B22"/>
    <w:rsid w:val="0004550F"/>
    <w:rsid w:val="000464E0"/>
    <w:rsid w:val="00046994"/>
    <w:rsid w:val="00047614"/>
    <w:rsid w:val="000502EC"/>
    <w:rsid w:val="00050887"/>
    <w:rsid w:val="00052892"/>
    <w:rsid w:val="000531D7"/>
    <w:rsid w:val="0005391F"/>
    <w:rsid w:val="00053C61"/>
    <w:rsid w:val="000544F8"/>
    <w:rsid w:val="0005495D"/>
    <w:rsid w:val="0005591B"/>
    <w:rsid w:val="00055A08"/>
    <w:rsid w:val="00056400"/>
    <w:rsid w:val="00056B97"/>
    <w:rsid w:val="0006031A"/>
    <w:rsid w:val="00060617"/>
    <w:rsid w:val="0006115F"/>
    <w:rsid w:val="00061AFD"/>
    <w:rsid w:val="00061B07"/>
    <w:rsid w:val="00061F49"/>
    <w:rsid w:val="000634BE"/>
    <w:rsid w:val="000642BA"/>
    <w:rsid w:val="0006463A"/>
    <w:rsid w:val="00064FC1"/>
    <w:rsid w:val="000676BC"/>
    <w:rsid w:val="00070AB7"/>
    <w:rsid w:val="0007199C"/>
    <w:rsid w:val="000733A5"/>
    <w:rsid w:val="00074092"/>
    <w:rsid w:val="000774AB"/>
    <w:rsid w:val="00080179"/>
    <w:rsid w:val="00080512"/>
    <w:rsid w:val="0008064B"/>
    <w:rsid w:val="00082F8B"/>
    <w:rsid w:val="000841B6"/>
    <w:rsid w:val="0008489D"/>
    <w:rsid w:val="00085895"/>
    <w:rsid w:val="00086C2C"/>
    <w:rsid w:val="00091FEA"/>
    <w:rsid w:val="00093DB2"/>
    <w:rsid w:val="00094964"/>
    <w:rsid w:val="000979AE"/>
    <w:rsid w:val="00097A7A"/>
    <w:rsid w:val="000A0262"/>
    <w:rsid w:val="000A0C4C"/>
    <w:rsid w:val="000A4ED2"/>
    <w:rsid w:val="000A6499"/>
    <w:rsid w:val="000A72AC"/>
    <w:rsid w:val="000B0541"/>
    <w:rsid w:val="000B12A6"/>
    <w:rsid w:val="000B188D"/>
    <w:rsid w:val="000B1BAD"/>
    <w:rsid w:val="000B3987"/>
    <w:rsid w:val="000B6152"/>
    <w:rsid w:val="000B72FB"/>
    <w:rsid w:val="000B7452"/>
    <w:rsid w:val="000B7BCF"/>
    <w:rsid w:val="000C0FB1"/>
    <w:rsid w:val="000C213F"/>
    <w:rsid w:val="000C2B95"/>
    <w:rsid w:val="000C3112"/>
    <w:rsid w:val="000C479C"/>
    <w:rsid w:val="000C5CE8"/>
    <w:rsid w:val="000C5D51"/>
    <w:rsid w:val="000C6468"/>
    <w:rsid w:val="000C68DE"/>
    <w:rsid w:val="000C7A22"/>
    <w:rsid w:val="000D1382"/>
    <w:rsid w:val="000D16F8"/>
    <w:rsid w:val="000D1CCB"/>
    <w:rsid w:val="000D232F"/>
    <w:rsid w:val="000D2E5C"/>
    <w:rsid w:val="000D4E67"/>
    <w:rsid w:val="000D5751"/>
    <w:rsid w:val="000D58AB"/>
    <w:rsid w:val="000D641F"/>
    <w:rsid w:val="000D659C"/>
    <w:rsid w:val="000D734B"/>
    <w:rsid w:val="000D737B"/>
    <w:rsid w:val="000D7C6A"/>
    <w:rsid w:val="000E11A6"/>
    <w:rsid w:val="000E49DA"/>
    <w:rsid w:val="000E4EF8"/>
    <w:rsid w:val="000F003B"/>
    <w:rsid w:val="000F144C"/>
    <w:rsid w:val="000F387E"/>
    <w:rsid w:val="000F3C52"/>
    <w:rsid w:val="000F42F4"/>
    <w:rsid w:val="000F4E5D"/>
    <w:rsid w:val="000F6A07"/>
    <w:rsid w:val="000F7E1A"/>
    <w:rsid w:val="0010159D"/>
    <w:rsid w:val="00101C13"/>
    <w:rsid w:val="00102B50"/>
    <w:rsid w:val="00103FD9"/>
    <w:rsid w:val="001043EF"/>
    <w:rsid w:val="00105382"/>
    <w:rsid w:val="00105EE4"/>
    <w:rsid w:val="00106914"/>
    <w:rsid w:val="00111E32"/>
    <w:rsid w:val="00115369"/>
    <w:rsid w:val="001155DC"/>
    <w:rsid w:val="00116505"/>
    <w:rsid w:val="00117213"/>
    <w:rsid w:val="00120849"/>
    <w:rsid w:val="0012180D"/>
    <w:rsid w:val="00122D33"/>
    <w:rsid w:val="0012397B"/>
    <w:rsid w:val="00123BA3"/>
    <w:rsid w:val="00127966"/>
    <w:rsid w:val="00133A42"/>
    <w:rsid w:val="0013410C"/>
    <w:rsid w:val="0013511F"/>
    <w:rsid w:val="001359EF"/>
    <w:rsid w:val="00136C50"/>
    <w:rsid w:val="0013754E"/>
    <w:rsid w:val="00137680"/>
    <w:rsid w:val="00137923"/>
    <w:rsid w:val="00137F5E"/>
    <w:rsid w:val="00142241"/>
    <w:rsid w:val="0014399A"/>
    <w:rsid w:val="001443A3"/>
    <w:rsid w:val="00147252"/>
    <w:rsid w:val="0014763D"/>
    <w:rsid w:val="00147ABB"/>
    <w:rsid w:val="001514D6"/>
    <w:rsid w:val="00154396"/>
    <w:rsid w:val="001544A7"/>
    <w:rsid w:val="0015498D"/>
    <w:rsid w:val="001553E7"/>
    <w:rsid w:val="001554EF"/>
    <w:rsid w:val="00155B21"/>
    <w:rsid w:val="001561D9"/>
    <w:rsid w:val="00157AAC"/>
    <w:rsid w:val="00160055"/>
    <w:rsid w:val="001600B9"/>
    <w:rsid w:val="00162453"/>
    <w:rsid w:val="001625D3"/>
    <w:rsid w:val="00162732"/>
    <w:rsid w:val="00162F4C"/>
    <w:rsid w:val="00163120"/>
    <w:rsid w:val="00164CE2"/>
    <w:rsid w:val="00167DA4"/>
    <w:rsid w:val="0017116F"/>
    <w:rsid w:val="0017187C"/>
    <w:rsid w:val="00172326"/>
    <w:rsid w:val="001735B1"/>
    <w:rsid w:val="00174BF6"/>
    <w:rsid w:val="001777C1"/>
    <w:rsid w:val="00177D29"/>
    <w:rsid w:val="001802E7"/>
    <w:rsid w:val="001803A6"/>
    <w:rsid w:val="001805A4"/>
    <w:rsid w:val="00182770"/>
    <w:rsid w:val="001829F4"/>
    <w:rsid w:val="001835B7"/>
    <w:rsid w:val="00183678"/>
    <w:rsid w:val="00183A6C"/>
    <w:rsid w:val="0018433A"/>
    <w:rsid w:val="001847AA"/>
    <w:rsid w:val="0018760F"/>
    <w:rsid w:val="001915AC"/>
    <w:rsid w:val="00194CD0"/>
    <w:rsid w:val="00195C95"/>
    <w:rsid w:val="001A3BB0"/>
    <w:rsid w:val="001A47D0"/>
    <w:rsid w:val="001A4A8B"/>
    <w:rsid w:val="001A75AA"/>
    <w:rsid w:val="001B03D8"/>
    <w:rsid w:val="001B3099"/>
    <w:rsid w:val="001B6335"/>
    <w:rsid w:val="001B7811"/>
    <w:rsid w:val="001C0D52"/>
    <w:rsid w:val="001C47DC"/>
    <w:rsid w:val="001C50DD"/>
    <w:rsid w:val="001D0189"/>
    <w:rsid w:val="001D15D8"/>
    <w:rsid w:val="001D197B"/>
    <w:rsid w:val="001D2E00"/>
    <w:rsid w:val="001D467F"/>
    <w:rsid w:val="001D5F4E"/>
    <w:rsid w:val="001E0BFB"/>
    <w:rsid w:val="001E24F4"/>
    <w:rsid w:val="001E2D16"/>
    <w:rsid w:val="001E323F"/>
    <w:rsid w:val="001E525C"/>
    <w:rsid w:val="001E5272"/>
    <w:rsid w:val="001F167B"/>
    <w:rsid w:val="001F168B"/>
    <w:rsid w:val="001F45B0"/>
    <w:rsid w:val="001F48FC"/>
    <w:rsid w:val="001F5D82"/>
    <w:rsid w:val="001F7249"/>
    <w:rsid w:val="002000DC"/>
    <w:rsid w:val="0020028B"/>
    <w:rsid w:val="002010E8"/>
    <w:rsid w:val="00201577"/>
    <w:rsid w:val="002024C6"/>
    <w:rsid w:val="002029DB"/>
    <w:rsid w:val="0020344F"/>
    <w:rsid w:val="00203DC7"/>
    <w:rsid w:val="00203E22"/>
    <w:rsid w:val="00204BDF"/>
    <w:rsid w:val="00204E8C"/>
    <w:rsid w:val="002070CF"/>
    <w:rsid w:val="00207534"/>
    <w:rsid w:val="00207BC3"/>
    <w:rsid w:val="002108BE"/>
    <w:rsid w:val="00210D43"/>
    <w:rsid w:val="00210E31"/>
    <w:rsid w:val="00211184"/>
    <w:rsid w:val="00212AFB"/>
    <w:rsid w:val="0021381E"/>
    <w:rsid w:val="002153FF"/>
    <w:rsid w:val="0021699A"/>
    <w:rsid w:val="002176BF"/>
    <w:rsid w:val="00217703"/>
    <w:rsid w:val="002234AE"/>
    <w:rsid w:val="00223B34"/>
    <w:rsid w:val="00224C0A"/>
    <w:rsid w:val="00225E9B"/>
    <w:rsid w:val="0022606D"/>
    <w:rsid w:val="00227223"/>
    <w:rsid w:val="00227673"/>
    <w:rsid w:val="00230146"/>
    <w:rsid w:val="00231E57"/>
    <w:rsid w:val="00235215"/>
    <w:rsid w:val="00236135"/>
    <w:rsid w:val="002364A3"/>
    <w:rsid w:val="0023771C"/>
    <w:rsid w:val="002403F2"/>
    <w:rsid w:val="002424D4"/>
    <w:rsid w:val="0025054A"/>
    <w:rsid w:val="0025065E"/>
    <w:rsid w:val="0025073B"/>
    <w:rsid w:val="002525DC"/>
    <w:rsid w:val="00253D53"/>
    <w:rsid w:val="002622AB"/>
    <w:rsid w:val="002625AA"/>
    <w:rsid w:val="00263079"/>
    <w:rsid w:val="002650B3"/>
    <w:rsid w:val="002664FD"/>
    <w:rsid w:val="002666C6"/>
    <w:rsid w:val="00266C67"/>
    <w:rsid w:val="00267F99"/>
    <w:rsid w:val="002701BA"/>
    <w:rsid w:val="002710EB"/>
    <w:rsid w:val="002712D1"/>
    <w:rsid w:val="00272A8F"/>
    <w:rsid w:val="00275E6A"/>
    <w:rsid w:val="00280D6A"/>
    <w:rsid w:val="00281A6F"/>
    <w:rsid w:val="00281FD2"/>
    <w:rsid w:val="002820EB"/>
    <w:rsid w:val="002824D9"/>
    <w:rsid w:val="002855BF"/>
    <w:rsid w:val="002866EF"/>
    <w:rsid w:val="00286FD0"/>
    <w:rsid w:val="002906A0"/>
    <w:rsid w:val="0029106B"/>
    <w:rsid w:val="00291D64"/>
    <w:rsid w:val="00292FB6"/>
    <w:rsid w:val="00293654"/>
    <w:rsid w:val="0029471A"/>
    <w:rsid w:val="00294800"/>
    <w:rsid w:val="00295394"/>
    <w:rsid w:val="00295B3F"/>
    <w:rsid w:val="002962F6"/>
    <w:rsid w:val="00297FCD"/>
    <w:rsid w:val="002A02A8"/>
    <w:rsid w:val="002A09A8"/>
    <w:rsid w:val="002A1A36"/>
    <w:rsid w:val="002A1CC6"/>
    <w:rsid w:val="002A353D"/>
    <w:rsid w:val="002A4E26"/>
    <w:rsid w:val="002A6310"/>
    <w:rsid w:val="002A65D9"/>
    <w:rsid w:val="002A733A"/>
    <w:rsid w:val="002B1533"/>
    <w:rsid w:val="002B26B1"/>
    <w:rsid w:val="002B2A3A"/>
    <w:rsid w:val="002B3195"/>
    <w:rsid w:val="002B4B1A"/>
    <w:rsid w:val="002B57CF"/>
    <w:rsid w:val="002B67DA"/>
    <w:rsid w:val="002B7B3F"/>
    <w:rsid w:val="002C0EAB"/>
    <w:rsid w:val="002C0EC7"/>
    <w:rsid w:val="002C1DD4"/>
    <w:rsid w:val="002C2863"/>
    <w:rsid w:val="002C494B"/>
    <w:rsid w:val="002C4E21"/>
    <w:rsid w:val="002C6985"/>
    <w:rsid w:val="002D2FA3"/>
    <w:rsid w:val="002D3363"/>
    <w:rsid w:val="002D3B4D"/>
    <w:rsid w:val="002D581D"/>
    <w:rsid w:val="002D59B0"/>
    <w:rsid w:val="002E3333"/>
    <w:rsid w:val="002E4BEC"/>
    <w:rsid w:val="002E4DD2"/>
    <w:rsid w:val="002E4EA6"/>
    <w:rsid w:val="002E52E8"/>
    <w:rsid w:val="002E5658"/>
    <w:rsid w:val="002F01B3"/>
    <w:rsid w:val="002F068F"/>
    <w:rsid w:val="002F0D22"/>
    <w:rsid w:val="002F2D36"/>
    <w:rsid w:val="002F396E"/>
    <w:rsid w:val="002F4C4E"/>
    <w:rsid w:val="002F6E94"/>
    <w:rsid w:val="00300CFC"/>
    <w:rsid w:val="00301CCB"/>
    <w:rsid w:val="00303C0E"/>
    <w:rsid w:val="003052A0"/>
    <w:rsid w:val="00305BAE"/>
    <w:rsid w:val="00305BC4"/>
    <w:rsid w:val="00305F23"/>
    <w:rsid w:val="00306EE2"/>
    <w:rsid w:val="003107FE"/>
    <w:rsid w:val="00311756"/>
    <w:rsid w:val="00311F7E"/>
    <w:rsid w:val="00312DE3"/>
    <w:rsid w:val="003153BC"/>
    <w:rsid w:val="00315925"/>
    <w:rsid w:val="0031637A"/>
    <w:rsid w:val="00316D9D"/>
    <w:rsid w:val="003172DC"/>
    <w:rsid w:val="00317808"/>
    <w:rsid w:val="003216F2"/>
    <w:rsid w:val="003223CC"/>
    <w:rsid w:val="0032249F"/>
    <w:rsid w:val="00324E00"/>
    <w:rsid w:val="00326069"/>
    <w:rsid w:val="00326283"/>
    <w:rsid w:val="00326507"/>
    <w:rsid w:val="0032725A"/>
    <w:rsid w:val="00331FE4"/>
    <w:rsid w:val="00332D40"/>
    <w:rsid w:val="00334231"/>
    <w:rsid w:val="003363F3"/>
    <w:rsid w:val="003408E8"/>
    <w:rsid w:val="00341047"/>
    <w:rsid w:val="00342372"/>
    <w:rsid w:val="00343ABC"/>
    <w:rsid w:val="003445F6"/>
    <w:rsid w:val="00345BA4"/>
    <w:rsid w:val="00347B6B"/>
    <w:rsid w:val="00351725"/>
    <w:rsid w:val="003518DE"/>
    <w:rsid w:val="003520EB"/>
    <w:rsid w:val="003523D2"/>
    <w:rsid w:val="0035284E"/>
    <w:rsid w:val="00352C96"/>
    <w:rsid w:val="003539FE"/>
    <w:rsid w:val="0035462D"/>
    <w:rsid w:val="00354802"/>
    <w:rsid w:val="00354BA6"/>
    <w:rsid w:val="00355E81"/>
    <w:rsid w:val="00360C34"/>
    <w:rsid w:val="0036260E"/>
    <w:rsid w:val="00364B78"/>
    <w:rsid w:val="00367880"/>
    <w:rsid w:val="003679D1"/>
    <w:rsid w:val="00370F5E"/>
    <w:rsid w:val="00371A02"/>
    <w:rsid w:val="003731BB"/>
    <w:rsid w:val="003738F7"/>
    <w:rsid w:val="00374039"/>
    <w:rsid w:val="00375EFF"/>
    <w:rsid w:val="00377915"/>
    <w:rsid w:val="00380617"/>
    <w:rsid w:val="00380F85"/>
    <w:rsid w:val="003818E4"/>
    <w:rsid w:val="00381EFD"/>
    <w:rsid w:val="00382884"/>
    <w:rsid w:val="00385AAB"/>
    <w:rsid w:val="00385D90"/>
    <w:rsid w:val="00386BE6"/>
    <w:rsid w:val="00387359"/>
    <w:rsid w:val="00392B0D"/>
    <w:rsid w:val="00392EC0"/>
    <w:rsid w:val="00393B5C"/>
    <w:rsid w:val="00394E75"/>
    <w:rsid w:val="00395841"/>
    <w:rsid w:val="00395843"/>
    <w:rsid w:val="00395E28"/>
    <w:rsid w:val="0039707B"/>
    <w:rsid w:val="003A014E"/>
    <w:rsid w:val="003A0881"/>
    <w:rsid w:val="003A08DF"/>
    <w:rsid w:val="003A164A"/>
    <w:rsid w:val="003A20FB"/>
    <w:rsid w:val="003A2BB4"/>
    <w:rsid w:val="003A417A"/>
    <w:rsid w:val="003A504C"/>
    <w:rsid w:val="003A57BB"/>
    <w:rsid w:val="003A5851"/>
    <w:rsid w:val="003A6C56"/>
    <w:rsid w:val="003B01E4"/>
    <w:rsid w:val="003B102D"/>
    <w:rsid w:val="003B2D26"/>
    <w:rsid w:val="003B301F"/>
    <w:rsid w:val="003B3B6F"/>
    <w:rsid w:val="003B3E00"/>
    <w:rsid w:val="003B53E7"/>
    <w:rsid w:val="003B70D3"/>
    <w:rsid w:val="003B77A1"/>
    <w:rsid w:val="003C0635"/>
    <w:rsid w:val="003C0CCB"/>
    <w:rsid w:val="003C17DB"/>
    <w:rsid w:val="003C1BDA"/>
    <w:rsid w:val="003C2285"/>
    <w:rsid w:val="003C5C02"/>
    <w:rsid w:val="003C71A1"/>
    <w:rsid w:val="003C7655"/>
    <w:rsid w:val="003D02C7"/>
    <w:rsid w:val="003D03B6"/>
    <w:rsid w:val="003D05E1"/>
    <w:rsid w:val="003D09E5"/>
    <w:rsid w:val="003D16F6"/>
    <w:rsid w:val="003D2F07"/>
    <w:rsid w:val="003D4339"/>
    <w:rsid w:val="003D451A"/>
    <w:rsid w:val="003D4EE5"/>
    <w:rsid w:val="003D727F"/>
    <w:rsid w:val="003D76A1"/>
    <w:rsid w:val="003E0230"/>
    <w:rsid w:val="003E0942"/>
    <w:rsid w:val="003E0F74"/>
    <w:rsid w:val="003E16BE"/>
    <w:rsid w:val="003E3C95"/>
    <w:rsid w:val="003E4BC7"/>
    <w:rsid w:val="003E53C9"/>
    <w:rsid w:val="003E57B6"/>
    <w:rsid w:val="003E583F"/>
    <w:rsid w:val="003E5ADC"/>
    <w:rsid w:val="003E66D6"/>
    <w:rsid w:val="003F09B9"/>
    <w:rsid w:val="003F0DFA"/>
    <w:rsid w:val="003F26AD"/>
    <w:rsid w:val="003F2B60"/>
    <w:rsid w:val="003F362E"/>
    <w:rsid w:val="003F3D86"/>
    <w:rsid w:val="003F5838"/>
    <w:rsid w:val="003F6452"/>
    <w:rsid w:val="003F659D"/>
    <w:rsid w:val="00401855"/>
    <w:rsid w:val="00401F0F"/>
    <w:rsid w:val="00403354"/>
    <w:rsid w:val="00403EA9"/>
    <w:rsid w:val="00405187"/>
    <w:rsid w:val="00405349"/>
    <w:rsid w:val="004068B1"/>
    <w:rsid w:val="004101AE"/>
    <w:rsid w:val="004115D6"/>
    <w:rsid w:val="004123FF"/>
    <w:rsid w:val="004126A1"/>
    <w:rsid w:val="00413D76"/>
    <w:rsid w:val="00413D78"/>
    <w:rsid w:val="00415BA7"/>
    <w:rsid w:val="004174F0"/>
    <w:rsid w:val="004200B9"/>
    <w:rsid w:val="0042142B"/>
    <w:rsid w:val="0042182D"/>
    <w:rsid w:val="0042260F"/>
    <w:rsid w:val="00423720"/>
    <w:rsid w:val="00425283"/>
    <w:rsid w:val="004254AB"/>
    <w:rsid w:val="004262F6"/>
    <w:rsid w:val="004268ED"/>
    <w:rsid w:val="00427F1B"/>
    <w:rsid w:val="004307C5"/>
    <w:rsid w:val="00431165"/>
    <w:rsid w:val="00431659"/>
    <w:rsid w:val="00433346"/>
    <w:rsid w:val="00435141"/>
    <w:rsid w:val="004375A9"/>
    <w:rsid w:val="00437C25"/>
    <w:rsid w:val="00437EA0"/>
    <w:rsid w:val="004403F9"/>
    <w:rsid w:val="00440BDC"/>
    <w:rsid w:val="00443E17"/>
    <w:rsid w:val="004446E6"/>
    <w:rsid w:val="00445A7F"/>
    <w:rsid w:val="004479B2"/>
    <w:rsid w:val="004514F9"/>
    <w:rsid w:val="00455034"/>
    <w:rsid w:val="00456321"/>
    <w:rsid w:val="004579C7"/>
    <w:rsid w:val="00461568"/>
    <w:rsid w:val="00462FD4"/>
    <w:rsid w:val="00464A2A"/>
    <w:rsid w:val="00467084"/>
    <w:rsid w:val="00467512"/>
    <w:rsid w:val="004710B2"/>
    <w:rsid w:val="0047237B"/>
    <w:rsid w:val="004723AF"/>
    <w:rsid w:val="004752A4"/>
    <w:rsid w:val="00475FEC"/>
    <w:rsid w:val="00477CD2"/>
    <w:rsid w:val="00480968"/>
    <w:rsid w:val="00481164"/>
    <w:rsid w:val="00481C59"/>
    <w:rsid w:val="00482438"/>
    <w:rsid w:val="00484084"/>
    <w:rsid w:val="00484370"/>
    <w:rsid w:val="00487950"/>
    <w:rsid w:val="00490AC3"/>
    <w:rsid w:val="004920ED"/>
    <w:rsid w:val="004947AF"/>
    <w:rsid w:val="00494EAD"/>
    <w:rsid w:val="00495DB3"/>
    <w:rsid w:val="004970E8"/>
    <w:rsid w:val="0049712D"/>
    <w:rsid w:val="00497194"/>
    <w:rsid w:val="004A0DBD"/>
    <w:rsid w:val="004A1BBC"/>
    <w:rsid w:val="004A20A5"/>
    <w:rsid w:val="004A2D61"/>
    <w:rsid w:val="004A40BF"/>
    <w:rsid w:val="004A54B9"/>
    <w:rsid w:val="004A59CD"/>
    <w:rsid w:val="004A5ED5"/>
    <w:rsid w:val="004B43ED"/>
    <w:rsid w:val="004B49CF"/>
    <w:rsid w:val="004B526E"/>
    <w:rsid w:val="004B54B3"/>
    <w:rsid w:val="004B5B8F"/>
    <w:rsid w:val="004B66C4"/>
    <w:rsid w:val="004B688D"/>
    <w:rsid w:val="004B6F48"/>
    <w:rsid w:val="004C36C2"/>
    <w:rsid w:val="004C41AE"/>
    <w:rsid w:val="004C54E0"/>
    <w:rsid w:val="004C57F8"/>
    <w:rsid w:val="004C5916"/>
    <w:rsid w:val="004C724B"/>
    <w:rsid w:val="004D1BA1"/>
    <w:rsid w:val="004D2101"/>
    <w:rsid w:val="004D3439"/>
    <w:rsid w:val="004D3578"/>
    <w:rsid w:val="004D380D"/>
    <w:rsid w:val="004D3D95"/>
    <w:rsid w:val="004D54DE"/>
    <w:rsid w:val="004D6A91"/>
    <w:rsid w:val="004D6ED8"/>
    <w:rsid w:val="004D74CD"/>
    <w:rsid w:val="004D74D9"/>
    <w:rsid w:val="004E1955"/>
    <w:rsid w:val="004E213A"/>
    <w:rsid w:val="004E28A5"/>
    <w:rsid w:val="004E40EC"/>
    <w:rsid w:val="004E6088"/>
    <w:rsid w:val="004E664E"/>
    <w:rsid w:val="004E7A00"/>
    <w:rsid w:val="004F0A4A"/>
    <w:rsid w:val="004F175D"/>
    <w:rsid w:val="004F1B24"/>
    <w:rsid w:val="004F1D52"/>
    <w:rsid w:val="004F3CE7"/>
    <w:rsid w:val="004F4343"/>
    <w:rsid w:val="004F503D"/>
    <w:rsid w:val="004F686F"/>
    <w:rsid w:val="004F7CE0"/>
    <w:rsid w:val="004F7CE6"/>
    <w:rsid w:val="00500315"/>
    <w:rsid w:val="005003DB"/>
    <w:rsid w:val="00500472"/>
    <w:rsid w:val="00501502"/>
    <w:rsid w:val="005016DB"/>
    <w:rsid w:val="00503171"/>
    <w:rsid w:val="00503C88"/>
    <w:rsid w:val="00504745"/>
    <w:rsid w:val="00505944"/>
    <w:rsid w:val="00505D47"/>
    <w:rsid w:val="00505EAB"/>
    <w:rsid w:val="00510C6C"/>
    <w:rsid w:val="00510E32"/>
    <w:rsid w:val="00511884"/>
    <w:rsid w:val="00511CD4"/>
    <w:rsid w:val="00511E77"/>
    <w:rsid w:val="00512875"/>
    <w:rsid w:val="0051295B"/>
    <w:rsid w:val="00512A19"/>
    <w:rsid w:val="0051347C"/>
    <w:rsid w:val="0051348F"/>
    <w:rsid w:val="005146D5"/>
    <w:rsid w:val="00514E4E"/>
    <w:rsid w:val="005159AF"/>
    <w:rsid w:val="00516041"/>
    <w:rsid w:val="00516283"/>
    <w:rsid w:val="005168B6"/>
    <w:rsid w:val="00516BA0"/>
    <w:rsid w:val="00521461"/>
    <w:rsid w:val="00522013"/>
    <w:rsid w:val="0052239E"/>
    <w:rsid w:val="00523D6F"/>
    <w:rsid w:val="00523E39"/>
    <w:rsid w:val="0052553D"/>
    <w:rsid w:val="00525BA7"/>
    <w:rsid w:val="005268C9"/>
    <w:rsid w:val="00527F2F"/>
    <w:rsid w:val="005315F7"/>
    <w:rsid w:val="005324A9"/>
    <w:rsid w:val="00534A60"/>
    <w:rsid w:val="00535EB5"/>
    <w:rsid w:val="00536B2B"/>
    <w:rsid w:val="00537881"/>
    <w:rsid w:val="005405AA"/>
    <w:rsid w:val="00541DCD"/>
    <w:rsid w:val="00542361"/>
    <w:rsid w:val="0054290C"/>
    <w:rsid w:val="00543E6C"/>
    <w:rsid w:val="00545137"/>
    <w:rsid w:val="00545A46"/>
    <w:rsid w:val="00546B45"/>
    <w:rsid w:val="00547CC7"/>
    <w:rsid w:val="00550376"/>
    <w:rsid w:val="00551C95"/>
    <w:rsid w:val="005520D2"/>
    <w:rsid w:val="005530C7"/>
    <w:rsid w:val="00553146"/>
    <w:rsid w:val="00553D4E"/>
    <w:rsid w:val="0055445F"/>
    <w:rsid w:val="005570FB"/>
    <w:rsid w:val="00557317"/>
    <w:rsid w:val="005601B2"/>
    <w:rsid w:val="005644B2"/>
    <w:rsid w:val="00565087"/>
    <w:rsid w:val="0056573F"/>
    <w:rsid w:val="00565A91"/>
    <w:rsid w:val="005710DB"/>
    <w:rsid w:val="0057155E"/>
    <w:rsid w:val="005715B0"/>
    <w:rsid w:val="005716F1"/>
    <w:rsid w:val="00572317"/>
    <w:rsid w:val="0057251D"/>
    <w:rsid w:val="00572826"/>
    <w:rsid w:val="00573511"/>
    <w:rsid w:val="00576B02"/>
    <w:rsid w:val="00576EEC"/>
    <w:rsid w:val="00577CA7"/>
    <w:rsid w:val="00582F22"/>
    <w:rsid w:val="0058305F"/>
    <w:rsid w:val="00583329"/>
    <w:rsid w:val="00583AB6"/>
    <w:rsid w:val="00583BB1"/>
    <w:rsid w:val="005844E8"/>
    <w:rsid w:val="0058550F"/>
    <w:rsid w:val="00586BB8"/>
    <w:rsid w:val="0059076C"/>
    <w:rsid w:val="00590D7B"/>
    <w:rsid w:val="00591389"/>
    <w:rsid w:val="005916FA"/>
    <w:rsid w:val="0059208C"/>
    <w:rsid w:val="00594A29"/>
    <w:rsid w:val="00595ED3"/>
    <w:rsid w:val="005970DC"/>
    <w:rsid w:val="005A0D7B"/>
    <w:rsid w:val="005A15EF"/>
    <w:rsid w:val="005A1616"/>
    <w:rsid w:val="005A549B"/>
    <w:rsid w:val="005A5C68"/>
    <w:rsid w:val="005A7E6A"/>
    <w:rsid w:val="005B5454"/>
    <w:rsid w:val="005B55A1"/>
    <w:rsid w:val="005B65DB"/>
    <w:rsid w:val="005B6710"/>
    <w:rsid w:val="005B6846"/>
    <w:rsid w:val="005B72B0"/>
    <w:rsid w:val="005B76FB"/>
    <w:rsid w:val="005B78F8"/>
    <w:rsid w:val="005C0564"/>
    <w:rsid w:val="005C15A6"/>
    <w:rsid w:val="005C226B"/>
    <w:rsid w:val="005C663E"/>
    <w:rsid w:val="005C6875"/>
    <w:rsid w:val="005C79DD"/>
    <w:rsid w:val="005D0F35"/>
    <w:rsid w:val="005D1268"/>
    <w:rsid w:val="005D213F"/>
    <w:rsid w:val="005D2EA0"/>
    <w:rsid w:val="005D3CD7"/>
    <w:rsid w:val="005D578C"/>
    <w:rsid w:val="005D6FC0"/>
    <w:rsid w:val="005E0152"/>
    <w:rsid w:val="005E3455"/>
    <w:rsid w:val="005E500A"/>
    <w:rsid w:val="005E5305"/>
    <w:rsid w:val="005E5EF1"/>
    <w:rsid w:val="005E64E1"/>
    <w:rsid w:val="005F5C42"/>
    <w:rsid w:val="005F5E36"/>
    <w:rsid w:val="005F5EB6"/>
    <w:rsid w:val="005F64FA"/>
    <w:rsid w:val="005F651E"/>
    <w:rsid w:val="005F6700"/>
    <w:rsid w:val="005F6D32"/>
    <w:rsid w:val="005F6F3B"/>
    <w:rsid w:val="005F7721"/>
    <w:rsid w:val="005F7928"/>
    <w:rsid w:val="005F7F41"/>
    <w:rsid w:val="006016DC"/>
    <w:rsid w:val="006037F6"/>
    <w:rsid w:val="0060429E"/>
    <w:rsid w:val="00604D14"/>
    <w:rsid w:val="00605756"/>
    <w:rsid w:val="00610DD1"/>
    <w:rsid w:val="00611566"/>
    <w:rsid w:val="006131A7"/>
    <w:rsid w:val="00614D18"/>
    <w:rsid w:val="006164C0"/>
    <w:rsid w:val="00617181"/>
    <w:rsid w:val="0062068C"/>
    <w:rsid w:val="006210CF"/>
    <w:rsid w:val="00621232"/>
    <w:rsid w:val="00621324"/>
    <w:rsid w:val="00621492"/>
    <w:rsid w:val="00622B8B"/>
    <w:rsid w:val="00625EF2"/>
    <w:rsid w:val="00627424"/>
    <w:rsid w:val="006275DB"/>
    <w:rsid w:val="0063239A"/>
    <w:rsid w:val="00632971"/>
    <w:rsid w:val="006349BE"/>
    <w:rsid w:val="00635675"/>
    <w:rsid w:val="00635C47"/>
    <w:rsid w:val="00635C8C"/>
    <w:rsid w:val="0063605E"/>
    <w:rsid w:val="00640B46"/>
    <w:rsid w:val="00641443"/>
    <w:rsid w:val="00641BF1"/>
    <w:rsid w:val="00641E8C"/>
    <w:rsid w:val="006429B6"/>
    <w:rsid w:val="00643906"/>
    <w:rsid w:val="006439CB"/>
    <w:rsid w:val="0064434E"/>
    <w:rsid w:val="00644EF7"/>
    <w:rsid w:val="00645D22"/>
    <w:rsid w:val="00651E1E"/>
    <w:rsid w:val="00652159"/>
    <w:rsid w:val="0065258E"/>
    <w:rsid w:val="00652B80"/>
    <w:rsid w:val="00653AAB"/>
    <w:rsid w:val="0065653A"/>
    <w:rsid w:val="00660812"/>
    <w:rsid w:val="00660E15"/>
    <w:rsid w:val="00662739"/>
    <w:rsid w:val="00664958"/>
    <w:rsid w:val="00664DC4"/>
    <w:rsid w:val="00665BE3"/>
    <w:rsid w:val="006664CA"/>
    <w:rsid w:val="00667226"/>
    <w:rsid w:val="00670179"/>
    <w:rsid w:val="00670D17"/>
    <w:rsid w:val="00671593"/>
    <w:rsid w:val="00672DD3"/>
    <w:rsid w:val="00673DA5"/>
    <w:rsid w:val="00674A37"/>
    <w:rsid w:val="00676C94"/>
    <w:rsid w:val="006778DA"/>
    <w:rsid w:val="00677AD6"/>
    <w:rsid w:val="006803A9"/>
    <w:rsid w:val="00680F27"/>
    <w:rsid w:val="00682DB1"/>
    <w:rsid w:val="00686A67"/>
    <w:rsid w:val="006876A5"/>
    <w:rsid w:val="00687F04"/>
    <w:rsid w:val="00693169"/>
    <w:rsid w:val="00694EAE"/>
    <w:rsid w:val="00695FE2"/>
    <w:rsid w:val="00697F47"/>
    <w:rsid w:val="006A0DA7"/>
    <w:rsid w:val="006A16B1"/>
    <w:rsid w:val="006A1844"/>
    <w:rsid w:val="006A1E92"/>
    <w:rsid w:val="006A20CA"/>
    <w:rsid w:val="006A22DD"/>
    <w:rsid w:val="006A3000"/>
    <w:rsid w:val="006A32BA"/>
    <w:rsid w:val="006A524E"/>
    <w:rsid w:val="006A7254"/>
    <w:rsid w:val="006A769F"/>
    <w:rsid w:val="006B0D12"/>
    <w:rsid w:val="006B2E32"/>
    <w:rsid w:val="006B44ED"/>
    <w:rsid w:val="006B55FA"/>
    <w:rsid w:val="006B5D30"/>
    <w:rsid w:val="006B6292"/>
    <w:rsid w:val="006B6D42"/>
    <w:rsid w:val="006C0D25"/>
    <w:rsid w:val="006C20F8"/>
    <w:rsid w:val="006C304D"/>
    <w:rsid w:val="006C4159"/>
    <w:rsid w:val="006C4C16"/>
    <w:rsid w:val="006C4D4B"/>
    <w:rsid w:val="006C7EC2"/>
    <w:rsid w:val="006D123C"/>
    <w:rsid w:val="006D1CDD"/>
    <w:rsid w:val="006D1E24"/>
    <w:rsid w:val="006D22F1"/>
    <w:rsid w:val="006D24EA"/>
    <w:rsid w:val="006D278F"/>
    <w:rsid w:val="006D2D4F"/>
    <w:rsid w:val="006D3682"/>
    <w:rsid w:val="006D56DB"/>
    <w:rsid w:val="006D5A2B"/>
    <w:rsid w:val="006D5C1E"/>
    <w:rsid w:val="006D5CCE"/>
    <w:rsid w:val="006D65D6"/>
    <w:rsid w:val="006D7E96"/>
    <w:rsid w:val="006E029A"/>
    <w:rsid w:val="006E0B39"/>
    <w:rsid w:val="006E1B41"/>
    <w:rsid w:val="006E257A"/>
    <w:rsid w:val="006E2738"/>
    <w:rsid w:val="006E2C98"/>
    <w:rsid w:val="006E39D7"/>
    <w:rsid w:val="006E44E6"/>
    <w:rsid w:val="006E4AE4"/>
    <w:rsid w:val="006E4F3E"/>
    <w:rsid w:val="006E5508"/>
    <w:rsid w:val="006E77BE"/>
    <w:rsid w:val="006F0A23"/>
    <w:rsid w:val="006F1ED6"/>
    <w:rsid w:val="006F37B9"/>
    <w:rsid w:val="006F3F50"/>
    <w:rsid w:val="006F5FDA"/>
    <w:rsid w:val="006F6972"/>
    <w:rsid w:val="006F7056"/>
    <w:rsid w:val="006F755D"/>
    <w:rsid w:val="007016A1"/>
    <w:rsid w:val="00701F9A"/>
    <w:rsid w:val="00707B57"/>
    <w:rsid w:val="00712209"/>
    <w:rsid w:val="007135DA"/>
    <w:rsid w:val="007143A7"/>
    <w:rsid w:val="007145EA"/>
    <w:rsid w:val="00715641"/>
    <w:rsid w:val="00716765"/>
    <w:rsid w:val="00716C70"/>
    <w:rsid w:val="00721B21"/>
    <w:rsid w:val="00721C1E"/>
    <w:rsid w:val="00721F34"/>
    <w:rsid w:val="00722687"/>
    <w:rsid w:val="00722758"/>
    <w:rsid w:val="00727957"/>
    <w:rsid w:val="00727D3A"/>
    <w:rsid w:val="00730A32"/>
    <w:rsid w:val="007341F2"/>
    <w:rsid w:val="00734A5B"/>
    <w:rsid w:val="007351C1"/>
    <w:rsid w:val="00735860"/>
    <w:rsid w:val="0073617C"/>
    <w:rsid w:val="007366E0"/>
    <w:rsid w:val="007413A2"/>
    <w:rsid w:val="007418E3"/>
    <w:rsid w:val="00744E76"/>
    <w:rsid w:val="007521A4"/>
    <w:rsid w:val="0075366B"/>
    <w:rsid w:val="00753BB0"/>
    <w:rsid w:val="007544E9"/>
    <w:rsid w:val="00757BF5"/>
    <w:rsid w:val="00757D40"/>
    <w:rsid w:val="00760928"/>
    <w:rsid w:val="00760A7B"/>
    <w:rsid w:val="00760C39"/>
    <w:rsid w:val="007616B4"/>
    <w:rsid w:val="007617D6"/>
    <w:rsid w:val="00761EF7"/>
    <w:rsid w:val="007633F9"/>
    <w:rsid w:val="00763C12"/>
    <w:rsid w:val="0076452A"/>
    <w:rsid w:val="00764CE4"/>
    <w:rsid w:val="0076661D"/>
    <w:rsid w:val="00766CE8"/>
    <w:rsid w:val="00767383"/>
    <w:rsid w:val="0077001A"/>
    <w:rsid w:val="00770ADC"/>
    <w:rsid w:val="0077237E"/>
    <w:rsid w:val="00772E60"/>
    <w:rsid w:val="007734C5"/>
    <w:rsid w:val="00774E61"/>
    <w:rsid w:val="007765CE"/>
    <w:rsid w:val="0077661C"/>
    <w:rsid w:val="00780824"/>
    <w:rsid w:val="007812C8"/>
    <w:rsid w:val="00781F0F"/>
    <w:rsid w:val="0078290A"/>
    <w:rsid w:val="00782D14"/>
    <w:rsid w:val="0078465F"/>
    <w:rsid w:val="007853B3"/>
    <w:rsid w:val="007864B8"/>
    <w:rsid w:val="007869F3"/>
    <w:rsid w:val="0078727C"/>
    <w:rsid w:val="00787585"/>
    <w:rsid w:val="00787E99"/>
    <w:rsid w:val="00790092"/>
    <w:rsid w:val="0079186C"/>
    <w:rsid w:val="007934F7"/>
    <w:rsid w:val="00793634"/>
    <w:rsid w:val="007957E6"/>
    <w:rsid w:val="007962DB"/>
    <w:rsid w:val="007968C8"/>
    <w:rsid w:val="00797C54"/>
    <w:rsid w:val="007A0073"/>
    <w:rsid w:val="007A030B"/>
    <w:rsid w:val="007A0FAE"/>
    <w:rsid w:val="007A2E90"/>
    <w:rsid w:val="007A349A"/>
    <w:rsid w:val="007A52DB"/>
    <w:rsid w:val="007A69BF"/>
    <w:rsid w:val="007A7ADC"/>
    <w:rsid w:val="007B0D2F"/>
    <w:rsid w:val="007B394F"/>
    <w:rsid w:val="007B3DFF"/>
    <w:rsid w:val="007B47DA"/>
    <w:rsid w:val="007B60FC"/>
    <w:rsid w:val="007B7578"/>
    <w:rsid w:val="007B779D"/>
    <w:rsid w:val="007C095F"/>
    <w:rsid w:val="007C0E62"/>
    <w:rsid w:val="007C1823"/>
    <w:rsid w:val="007C1D88"/>
    <w:rsid w:val="007C288E"/>
    <w:rsid w:val="007C2D08"/>
    <w:rsid w:val="007C626F"/>
    <w:rsid w:val="007C7D19"/>
    <w:rsid w:val="007D04C0"/>
    <w:rsid w:val="007D08A7"/>
    <w:rsid w:val="007D1D68"/>
    <w:rsid w:val="007D446F"/>
    <w:rsid w:val="007D4A5C"/>
    <w:rsid w:val="007D68F9"/>
    <w:rsid w:val="007D7AE7"/>
    <w:rsid w:val="007D7B7E"/>
    <w:rsid w:val="007E0EDF"/>
    <w:rsid w:val="007E0F66"/>
    <w:rsid w:val="007E1DF8"/>
    <w:rsid w:val="007E1F2A"/>
    <w:rsid w:val="007E2600"/>
    <w:rsid w:val="007E2C01"/>
    <w:rsid w:val="007E56CB"/>
    <w:rsid w:val="007E574B"/>
    <w:rsid w:val="007E7A42"/>
    <w:rsid w:val="007E7B3E"/>
    <w:rsid w:val="007F1415"/>
    <w:rsid w:val="007F2239"/>
    <w:rsid w:val="007F4588"/>
    <w:rsid w:val="007F483C"/>
    <w:rsid w:val="007F5ED1"/>
    <w:rsid w:val="007F5FF1"/>
    <w:rsid w:val="007F6397"/>
    <w:rsid w:val="007F66E0"/>
    <w:rsid w:val="007F716A"/>
    <w:rsid w:val="00800BE7"/>
    <w:rsid w:val="00801906"/>
    <w:rsid w:val="00802839"/>
    <w:rsid w:val="00802851"/>
    <w:rsid w:val="008028A4"/>
    <w:rsid w:val="008033B2"/>
    <w:rsid w:val="00804A03"/>
    <w:rsid w:val="00805A44"/>
    <w:rsid w:val="00805A6E"/>
    <w:rsid w:val="00805D25"/>
    <w:rsid w:val="00805D52"/>
    <w:rsid w:val="00805DF9"/>
    <w:rsid w:val="0080674D"/>
    <w:rsid w:val="008075D6"/>
    <w:rsid w:val="00807CC5"/>
    <w:rsid w:val="0081100D"/>
    <w:rsid w:val="008125F2"/>
    <w:rsid w:val="00813572"/>
    <w:rsid w:val="00813A6E"/>
    <w:rsid w:val="00813D8A"/>
    <w:rsid w:val="008146BF"/>
    <w:rsid w:val="00816114"/>
    <w:rsid w:val="008215B3"/>
    <w:rsid w:val="0082433C"/>
    <w:rsid w:val="0082579B"/>
    <w:rsid w:val="00825A26"/>
    <w:rsid w:val="00825EE0"/>
    <w:rsid w:val="0082657F"/>
    <w:rsid w:val="008276E5"/>
    <w:rsid w:val="00830E4B"/>
    <w:rsid w:val="0083117C"/>
    <w:rsid w:val="0083234B"/>
    <w:rsid w:val="00832784"/>
    <w:rsid w:val="008339BC"/>
    <w:rsid w:val="008352DD"/>
    <w:rsid w:val="00835EAD"/>
    <w:rsid w:val="0083635E"/>
    <w:rsid w:val="008377D0"/>
    <w:rsid w:val="008407A9"/>
    <w:rsid w:val="00840853"/>
    <w:rsid w:val="0084176B"/>
    <w:rsid w:val="008420B9"/>
    <w:rsid w:val="008424A8"/>
    <w:rsid w:val="00843EB0"/>
    <w:rsid w:val="008447AF"/>
    <w:rsid w:val="00845B18"/>
    <w:rsid w:val="008461B2"/>
    <w:rsid w:val="008504AF"/>
    <w:rsid w:val="00851A34"/>
    <w:rsid w:val="0085366C"/>
    <w:rsid w:val="00853EF1"/>
    <w:rsid w:val="0085407E"/>
    <w:rsid w:val="00854E8D"/>
    <w:rsid w:val="00855E15"/>
    <w:rsid w:val="00856015"/>
    <w:rsid w:val="00856EF3"/>
    <w:rsid w:val="008602D3"/>
    <w:rsid w:val="0086236F"/>
    <w:rsid w:val="008633D7"/>
    <w:rsid w:val="0086417E"/>
    <w:rsid w:val="008643B1"/>
    <w:rsid w:val="00864455"/>
    <w:rsid w:val="008651C8"/>
    <w:rsid w:val="008656B4"/>
    <w:rsid w:val="0086675C"/>
    <w:rsid w:val="00866BB5"/>
    <w:rsid w:val="00867CF3"/>
    <w:rsid w:val="00870283"/>
    <w:rsid w:val="00870909"/>
    <w:rsid w:val="00874676"/>
    <w:rsid w:val="008752B6"/>
    <w:rsid w:val="008768CA"/>
    <w:rsid w:val="00877AC1"/>
    <w:rsid w:val="00877C0F"/>
    <w:rsid w:val="00877C65"/>
    <w:rsid w:val="00880118"/>
    <w:rsid w:val="0088031C"/>
    <w:rsid w:val="00880559"/>
    <w:rsid w:val="00883D8A"/>
    <w:rsid w:val="0088587C"/>
    <w:rsid w:val="00890EBD"/>
    <w:rsid w:val="0089247B"/>
    <w:rsid w:val="00893C5C"/>
    <w:rsid w:val="0089433C"/>
    <w:rsid w:val="0089567F"/>
    <w:rsid w:val="00896048"/>
    <w:rsid w:val="0089755E"/>
    <w:rsid w:val="008A08E5"/>
    <w:rsid w:val="008A0F29"/>
    <w:rsid w:val="008A15F7"/>
    <w:rsid w:val="008A4C71"/>
    <w:rsid w:val="008B05C4"/>
    <w:rsid w:val="008B0A62"/>
    <w:rsid w:val="008B0C38"/>
    <w:rsid w:val="008B0F46"/>
    <w:rsid w:val="008B12B2"/>
    <w:rsid w:val="008B15E4"/>
    <w:rsid w:val="008B18E0"/>
    <w:rsid w:val="008B3387"/>
    <w:rsid w:val="008B3523"/>
    <w:rsid w:val="008B4F8A"/>
    <w:rsid w:val="008B52AD"/>
    <w:rsid w:val="008B56E7"/>
    <w:rsid w:val="008B7D86"/>
    <w:rsid w:val="008C1807"/>
    <w:rsid w:val="008C244E"/>
    <w:rsid w:val="008C4A9F"/>
    <w:rsid w:val="008C6C04"/>
    <w:rsid w:val="008C6EE5"/>
    <w:rsid w:val="008C6F02"/>
    <w:rsid w:val="008D0C27"/>
    <w:rsid w:val="008D0FA8"/>
    <w:rsid w:val="008D2E9F"/>
    <w:rsid w:val="008D348D"/>
    <w:rsid w:val="008D38CD"/>
    <w:rsid w:val="008D3E9D"/>
    <w:rsid w:val="008D5D2C"/>
    <w:rsid w:val="008E00BB"/>
    <w:rsid w:val="008E229B"/>
    <w:rsid w:val="008E5066"/>
    <w:rsid w:val="008E5D85"/>
    <w:rsid w:val="008E606A"/>
    <w:rsid w:val="008E647C"/>
    <w:rsid w:val="008E73E6"/>
    <w:rsid w:val="008F0FD0"/>
    <w:rsid w:val="008F238B"/>
    <w:rsid w:val="008F3303"/>
    <w:rsid w:val="008F508D"/>
    <w:rsid w:val="008F6882"/>
    <w:rsid w:val="008F6EAA"/>
    <w:rsid w:val="008F749F"/>
    <w:rsid w:val="009001CD"/>
    <w:rsid w:val="00900B11"/>
    <w:rsid w:val="009016F7"/>
    <w:rsid w:val="00902431"/>
    <w:rsid w:val="0090271F"/>
    <w:rsid w:val="00902F91"/>
    <w:rsid w:val="009030EF"/>
    <w:rsid w:val="00903E2A"/>
    <w:rsid w:val="0090442B"/>
    <w:rsid w:val="00906106"/>
    <w:rsid w:val="00907479"/>
    <w:rsid w:val="00910081"/>
    <w:rsid w:val="00910415"/>
    <w:rsid w:val="00911364"/>
    <w:rsid w:val="00912709"/>
    <w:rsid w:val="00915C9A"/>
    <w:rsid w:val="00916C24"/>
    <w:rsid w:val="0092023F"/>
    <w:rsid w:val="00920A73"/>
    <w:rsid w:val="00921295"/>
    <w:rsid w:val="009233E2"/>
    <w:rsid w:val="00923F6E"/>
    <w:rsid w:val="00925F7F"/>
    <w:rsid w:val="00927687"/>
    <w:rsid w:val="0093166B"/>
    <w:rsid w:val="00932033"/>
    <w:rsid w:val="00932079"/>
    <w:rsid w:val="009329AF"/>
    <w:rsid w:val="00933D0C"/>
    <w:rsid w:val="00933F02"/>
    <w:rsid w:val="00934732"/>
    <w:rsid w:val="00934884"/>
    <w:rsid w:val="00934B6B"/>
    <w:rsid w:val="00935668"/>
    <w:rsid w:val="00935E77"/>
    <w:rsid w:val="00936C92"/>
    <w:rsid w:val="00937C1A"/>
    <w:rsid w:val="00937C38"/>
    <w:rsid w:val="0094221C"/>
    <w:rsid w:val="00942DCD"/>
    <w:rsid w:val="00942EC2"/>
    <w:rsid w:val="00943450"/>
    <w:rsid w:val="00943A72"/>
    <w:rsid w:val="00946DB9"/>
    <w:rsid w:val="009471E0"/>
    <w:rsid w:val="00947D76"/>
    <w:rsid w:val="00951654"/>
    <w:rsid w:val="009524ED"/>
    <w:rsid w:val="00956DB7"/>
    <w:rsid w:val="00957929"/>
    <w:rsid w:val="009603F5"/>
    <w:rsid w:val="00960738"/>
    <w:rsid w:val="009675EE"/>
    <w:rsid w:val="00970823"/>
    <w:rsid w:val="00971F09"/>
    <w:rsid w:val="009720FA"/>
    <w:rsid w:val="009728A6"/>
    <w:rsid w:val="0097477A"/>
    <w:rsid w:val="009766B9"/>
    <w:rsid w:val="00977568"/>
    <w:rsid w:val="009778FE"/>
    <w:rsid w:val="00977B9A"/>
    <w:rsid w:val="00977F5C"/>
    <w:rsid w:val="00980682"/>
    <w:rsid w:val="00980E5E"/>
    <w:rsid w:val="00982B95"/>
    <w:rsid w:val="009914F8"/>
    <w:rsid w:val="00991842"/>
    <w:rsid w:val="00991F97"/>
    <w:rsid w:val="00992DA1"/>
    <w:rsid w:val="00993129"/>
    <w:rsid w:val="009947F3"/>
    <w:rsid w:val="00994BF0"/>
    <w:rsid w:val="0099571B"/>
    <w:rsid w:val="00995B70"/>
    <w:rsid w:val="00996379"/>
    <w:rsid w:val="00996B82"/>
    <w:rsid w:val="00997D91"/>
    <w:rsid w:val="009A080E"/>
    <w:rsid w:val="009A2784"/>
    <w:rsid w:val="009A3492"/>
    <w:rsid w:val="009A50B2"/>
    <w:rsid w:val="009A60AD"/>
    <w:rsid w:val="009A6946"/>
    <w:rsid w:val="009B0C84"/>
    <w:rsid w:val="009B1EF1"/>
    <w:rsid w:val="009B33C7"/>
    <w:rsid w:val="009B57EA"/>
    <w:rsid w:val="009B676E"/>
    <w:rsid w:val="009B78D4"/>
    <w:rsid w:val="009C0CE3"/>
    <w:rsid w:val="009C10D1"/>
    <w:rsid w:val="009C30D7"/>
    <w:rsid w:val="009C395D"/>
    <w:rsid w:val="009C499C"/>
    <w:rsid w:val="009C567E"/>
    <w:rsid w:val="009C5DA1"/>
    <w:rsid w:val="009C62D5"/>
    <w:rsid w:val="009D1423"/>
    <w:rsid w:val="009D256D"/>
    <w:rsid w:val="009D35F5"/>
    <w:rsid w:val="009D49B9"/>
    <w:rsid w:val="009D4C71"/>
    <w:rsid w:val="009D54FD"/>
    <w:rsid w:val="009D6549"/>
    <w:rsid w:val="009D6746"/>
    <w:rsid w:val="009E282D"/>
    <w:rsid w:val="009E38A5"/>
    <w:rsid w:val="009E4487"/>
    <w:rsid w:val="009E5191"/>
    <w:rsid w:val="009E6ADF"/>
    <w:rsid w:val="009E7D58"/>
    <w:rsid w:val="009F344B"/>
    <w:rsid w:val="009F743A"/>
    <w:rsid w:val="009F78DD"/>
    <w:rsid w:val="00A00291"/>
    <w:rsid w:val="00A004D4"/>
    <w:rsid w:val="00A008D9"/>
    <w:rsid w:val="00A00E2E"/>
    <w:rsid w:val="00A013BB"/>
    <w:rsid w:val="00A019DB"/>
    <w:rsid w:val="00A028F0"/>
    <w:rsid w:val="00A0300B"/>
    <w:rsid w:val="00A0327D"/>
    <w:rsid w:val="00A059F2"/>
    <w:rsid w:val="00A06B61"/>
    <w:rsid w:val="00A10F02"/>
    <w:rsid w:val="00A10F0A"/>
    <w:rsid w:val="00A119B7"/>
    <w:rsid w:val="00A12DF2"/>
    <w:rsid w:val="00A1485E"/>
    <w:rsid w:val="00A15377"/>
    <w:rsid w:val="00A15901"/>
    <w:rsid w:val="00A16D11"/>
    <w:rsid w:val="00A1796E"/>
    <w:rsid w:val="00A17A00"/>
    <w:rsid w:val="00A2022F"/>
    <w:rsid w:val="00A21916"/>
    <w:rsid w:val="00A22A1F"/>
    <w:rsid w:val="00A24E69"/>
    <w:rsid w:val="00A25246"/>
    <w:rsid w:val="00A257A0"/>
    <w:rsid w:val="00A27664"/>
    <w:rsid w:val="00A300FD"/>
    <w:rsid w:val="00A30569"/>
    <w:rsid w:val="00A31417"/>
    <w:rsid w:val="00A31757"/>
    <w:rsid w:val="00A32498"/>
    <w:rsid w:val="00A344E2"/>
    <w:rsid w:val="00A377DE"/>
    <w:rsid w:val="00A40411"/>
    <w:rsid w:val="00A417FA"/>
    <w:rsid w:val="00A41DDF"/>
    <w:rsid w:val="00A41E2E"/>
    <w:rsid w:val="00A42793"/>
    <w:rsid w:val="00A439F8"/>
    <w:rsid w:val="00A43E4D"/>
    <w:rsid w:val="00A43F9E"/>
    <w:rsid w:val="00A44C95"/>
    <w:rsid w:val="00A46408"/>
    <w:rsid w:val="00A50C92"/>
    <w:rsid w:val="00A52A9C"/>
    <w:rsid w:val="00A52B51"/>
    <w:rsid w:val="00A53724"/>
    <w:rsid w:val="00A5418C"/>
    <w:rsid w:val="00A54F14"/>
    <w:rsid w:val="00A556C2"/>
    <w:rsid w:val="00A567D5"/>
    <w:rsid w:val="00A57C56"/>
    <w:rsid w:val="00A611D6"/>
    <w:rsid w:val="00A61ACC"/>
    <w:rsid w:val="00A61DC8"/>
    <w:rsid w:val="00A643D7"/>
    <w:rsid w:val="00A657BC"/>
    <w:rsid w:val="00A675D2"/>
    <w:rsid w:val="00A67A7D"/>
    <w:rsid w:val="00A67C51"/>
    <w:rsid w:val="00A702D9"/>
    <w:rsid w:val="00A70966"/>
    <w:rsid w:val="00A7124D"/>
    <w:rsid w:val="00A713FD"/>
    <w:rsid w:val="00A72CF1"/>
    <w:rsid w:val="00A73B48"/>
    <w:rsid w:val="00A745CD"/>
    <w:rsid w:val="00A753AF"/>
    <w:rsid w:val="00A75950"/>
    <w:rsid w:val="00A7761A"/>
    <w:rsid w:val="00A77DF9"/>
    <w:rsid w:val="00A81DA0"/>
    <w:rsid w:val="00A8209F"/>
    <w:rsid w:val="00A82346"/>
    <w:rsid w:val="00A8237D"/>
    <w:rsid w:val="00A83786"/>
    <w:rsid w:val="00A871DA"/>
    <w:rsid w:val="00A90238"/>
    <w:rsid w:val="00A930E5"/>
    <w:rsid w:val="00A93A49"/>
    <w:rsid w:val="00A93D58"/>
    <w:rsid w:val="00A94039"/>
    <w:rsid w:val="00A94081"/>
    <w:rsid w:val="00A957C2"/>
    <w:rsid w:val="00A963EC"/>
    <w:rsid w:val="00A9671C"/>
    <w:rsid w:val="00A9754D"/>
    <w:rsid w:val="00AA23A5"/>
    <w:rsid w:val="00AA3187"/>
    <w:rsid w:val="00AA3F44"/>
    <w:rsid w:val="00AA424C"/>
    <w:rsid w:val="00AA4B0F"/>
    <w:rsid w:val="00AA53F1"/>
    <w:rsid w:val="00AA5901"/>
    <w:rsid w:val="00AA68DA"/>
    <w:rsid w:val="00AA6BA2"/>
    <w:rsid w:val="00AA74F5"/>
    <w:rsid w:val="00AB026F"/>
    <w:rsid w:val="00AB0585"/>
    <w:rsid w:val="00AB167C"/>
    <w:rsid w:val="00AB1D53"/>
    <w:rsid w:val="00AB2D12"/>
    <w:rsid w:val="00AB3737"/>
    <w:rsid w:val="00AB39C7"/>
    <w:rsid w:val="00AB3D6D"/>
    <w:rsid w:val="00AB5218"/>
    <w:rsid w:val="00AB7807"/>
    <w:rsid w:val="00AC1DDD"/>
    <w:rsid w:val="00AC2269"/>
    <w:rsid w:val="00AC4009"/>
    <w:rsid w:val="00AC4A34"/>
    <w:rsid w:val="00AC4BEE"/>
    <w:rsid w:val="00AC5918"/>
    <w:rsid w:val="00AC5F3A"/>
    <w:rsid w:val="00AC68F0"/>
    <w:rsid w:val="00AC7BBF"/>
    <w:rsid w:val="00AC7C60"/>
    <w:rsid w:val="00AD00E9"/>
    <w:rsid w:val="00AD1155"/>
    <w:rsid w:val="00AD2B66"/>
    <w:rsid w:val="00AD342F"/>
    <w:rsid w:val="00AD3DFC"/>
    <w:rsid w:val="00AD62D7"/>
    <w:rsid w:val="00AE099F"/>
    <w:rsid w:val="00AE09E1"/>
    <w:rsid w:val="00AE2B24"/>
    <w:rsid w:val="00AE308E"/>
    <w:rsid w:val="00AE39BC"/>
    <w:rsid w:val="00AE4CBE"/>
    <w:rsid w:val="00AE61AA"/>
    <w:rsid w:val="00AE681E"/>
    <w:rsid w:val="00AE73AF"/>
    <w:rsid w:val="00AE76B2"/>
    <w:rsid w:val="00AE7FA7"/>
    <w:rsid w:val="00AF02D8"/>
    <w:rsid w:val="00AF1369"/>
    <w:rsid w:val="00AF33D2"/>
    <w:rsid w:val="00AF39D7"/>
    <w:rsid w:val="00AF5CB2"/>
    <w:rsid w:val="00AF632F"/>
    <w:rsid w:val="00AF7A4E"/>
    <w:rsid w:val="00B01511"/>
    <w:rsid w:val="00B02251"/>
    <w:rsid w:val="00B04067"/>
    <w:rsid w:val="00B0410B"/>
    <w:rsid w:val="00B04178"/>
    <w:rsid w:val="00B05E89"/>
    <w:rsid w:val="00B06F4C"/>
    <w:rsid w:val="00B070E7"/>
    <w:rsid w:val="00B07876"/>
    <w:rsid w:val="00B07A2A"/>
    <w:rsid w:val="00B07C05"/>
    <w:rsid w:val="00B07C06"/>
    <w:rsid w:val="00B10F74"/>
    <w:rsid w:val="00B1283D"/>
    <w:rsid w:val="00B146D4"/>
    <w:rsid w:val="00B15449"/>
    <w:rsid w:val="00B16109"/>
    <w:rsid w:val="00B16A36"/>
    <w:rsid w:val="00B20248"/>
    <w:rsid w:val="00B212C1"/>
    <w:rsid w:val="00B21B86"/>
    <w:rsid w:val="00B248B3"/>
    <w:rsid w:val="00B251CA"/>
    <w:rsid w:val="00B262CF"/>
    <w:rsid w:val="00B26361"/>
    <w:rsid w:val="00B2726B"/>
    <w:rsid w:val="00B30EB8"/>
    <w:rsid w:val="00B323EA"/>
    <w:rsid w:val="00B333FA"/>
    <w:rsid w:val="00B3363E"/>
    <w:rsid w:val="00B34833"/>
    <w:rsid w:val="00B362BB"/>
    <w:rsid w:val="00B379C6"/>
    <w:rsid w:val="00B4050F"/>
    <w:rsid w:val="00B414A9"/>
    <w:rsid w:val="00B421E9"/>
    <w:rsid w:val="00B4295A"/>
    <w:rsid w:val="00B436E1"/>
    <w:rsid w:val="00B4450A"/>
    <w:rsid w:val="00B45008"/>
    <w:rsid w:val="00B45BBE"/>
    <w:rsid w:val="00B47865"/>
    <w:rsid w:val="00B50B6D"/>
    <w:rsid w:val="00B5276B"/>
    <w:rsid w:val="00B52EB1"/>
    <w:rsid w:val="00B5313E"/>
    <w:rsid w:val="00B543C4"/>
    <w:rsid w:val="00B560B2"/>
    <w:rsid w:val="00B56FE5"/>
    <w:rsid w:val="00B57515"/>
    <w:rsid w:val="00B5766D"/>
    <w:rsid w:val="00B57971"/>
    <w:rsid w:val="00B600CD"/>
    <w:rsid w:val="00B600FC"/>
    <w:rsid w:val="00B62CC9"/>
    <w:rsid w:val="00B62D0E"/>
    <w:rsid w:val="00B65000"/>
    <w:rsid w:val="00B70D56"/>
    <w:rsid w:val="00B72E82"/>
    <w:rsid w:val="00B72EF7"/>
    <w:rsid w:val="00B749AD"/>
    <w:rsid w:val="00B75094"/>
    <w:rsid w:val="00B751CB"/>
    <w:rsid w:val="00B81921"/>
    <w:rsid w:val="00B81FB3"/>
    <w:rsid w:val="00B82747"/>
    <w:rsid w:val="00B90762"/>
    <w:rsid w:val="00B914C5"/>
    <w:rsid w:val="00B929C6"/>
    <w:rsid w:val="00B942D0"/>
    <w:rsid w:val="00B947E0"/>
    <w:rsid w:val="00B95452"/>
    <w:rsid w:val="00B96F14"/>
    <w:rsid w:val="00B97420"/>
    <w:rsid w:val="00BA049B"/>
    <w:rsid w:val="00BA0593"/>
    <w:rsid w:val="00BA0745"/>
    <w:rsid w:val="00BA0823"/>
    <w:rsid w:val="00BA3E9D"/>
    <w:rsid w:val="00BA4326"/>
    <w:rsid w:val="00BA5C90"/>
    <w:rsid w:val="00BA6E76"/>
    <w:rsid w:val="00BB29B9"/>
    <w:rsid w:val="00BB3042"/>
    <w:rsid w:val="00BB4B99"/>
    <w:rsid w:val="00BB56C9"/>
    <w:rsid w:val="00BB5A99"/>
    <w:rsid w:val="00BB5C7A"/>
    <w:rsid w:val="00BB6E70"/>
    <w:rsid w:val="00BB7339"/>
    <w:rsid w:val="00BB781A"/>
    <w:rsid w:val="00BC2FFF"/>
    <w:rsid w:val="00BC3CE5"/>
    <w:rsid w:val="00BC4058"/>
    <w:rsid w:val="00BC4731"/>
    <w:rsid w:val="00BC4DDA"/>
    <w:rsid w:val="00BC53B9"/>
    <w:rsid w:val="00BC5FD8"/>
    <w:rsid w:val="00BC6609"/>
    <w:rsid w:val="00BD03EF"/>
    <w:rsid w:val="00BD34AD"/>
    <w:rsid w:val="00BD4382"/>
    <w:rsid w:val="00BD4466"/>
    <w:rsid w:val="00BD4E1A"/>
    <w:rsid w:val="00BD55CC"/>
    <w:rsid w:val="00BE0A49"/>
    <w:rsid w:val="00BE124F"/>
    <w:rsid w:val="00BE1E53"/>
    <w:rsid w:val="00BE1E5D"/>
    <w:rsid w:val="00BE2C47"/>
    <w:rsid w:val="00BE39EC"/>
    <w:rsid w:val="00BE4275"/>
    <w:rsid w:val="00BE4EEB"/>
    <w:rsid w:val="00BE7124"/>
    <w:rsid w:val="00BE790D"/>
    <w:rsid w:val="00BF0A7A"/>
    <w:rsid w:val="00BF1897"/>
    <w:rsid w:val="00BF19DE"/>
    <w:rsid w:val="00BF1CDE"/>
    <w:rsid w:val="00BF39BA"/>
    <w:rsid w:val="00BF4F97"/>
    <w:rsid w:val="00BF515C"/>
    <w:rsid w:val="00C008E9"/>
    <w:rsid w:val="00C01EDD"/>
    <w:rsid w:val="00C027FA"/>
    <w:rsid w:val="00C031AE"/>
    <w:rsid w:val="00C04C15"/>
    <w:rsid w:val="00C0746B"/>
    <w:rsid w:val="00C10FC8"/>
    <w:rsid w:val="00C11308"/>
    <w:rsid w:val="00C11B21"/>
    <w:rsid w:val="00C126C2"/>
    <w:rsid w:val="00C129EA"/>
    <w:rsid w:val="00C12DFA"/>
    <w:rsid w:val="00C15450"/>
    <w:rsid w:val="00C155BD"/>
    <w:rsid w:val="00C156D0"/>
    <w:rsid w:val="00C16C3B"/>
    <w:rsid w:val="00C2099D"/>
    <w:rsid w:val="00C20D75"/>
    <w:rsid w:val="00C21592"/>
    <w:rsid w:val="00C219E2"/>
    <w:rsid w:val="00C2237E"/>
    <w:rsid w:val="00C22879"/>
    <w:rsid w:val="00C236C9"/>
    <w:rsid w:val="00C23ABD"/>
    <w:rsid w:val="00C23F66"/>
    <w:rsid w:val="00C2542A"/>
    <w:rsid w:val="00C26457"/>
    <w:rsid w:val="00C27679"/>
    <w:rsid w:val="00C30133"/>
    <w:rsid w:val="00C33079"/>
    <w:rsid w:val="00C3315A"/>
    <w:rsid w:val="00C33590"/>
    <w:rsid w:val="00C338A8"/>
    <w:rsid w:val="00C346E8"/>
    <w:rsid w:val="00C3490A"/>
    <w:rsid w:val="00C34C05"/>
    <w:rsid w:val="00C35195"/>
    <w:rsid w:val="00C35A36"/>
    <w:rsid w:val="00C36A14"/>
    <w:rsid w:val="00C3763A"/>
    <w:rsid w:val="00C40284"/>
    <w:rsid w:val="00C41A98"/>
    <w:rsid w:val="00C4320C"/>
    <w:rsid w:val="00C44423"/>
    <w:rsid w:val="00C45052"/>
    <w:rsid w:val="00C4530A"/>
    <w:rsid w:val="00C454EE"/>
    <w:rsid w:val="00C45EAF"/>
    <w:rsid w:val="00C46048"/>
    <w:rsid w:val="00C468C2"/>
    <w:rsid w:val="00C500F7"/>
    <w:rsid w:val="00C50587"/>
    <w:rsid w:val="00C54AB4"/>
    <w:rsid w:val="00C5505D"/>
    <w:rsid w:val="00C56933"/>
    <w:rsid w:val="00C57F90"/>
    <w:rsid w:val="00C6426E"/>
    <w:rsid w:val="00C66B96"/>
    <w:rsid w:val="00C7060D"/>
    <w:rsid w:val="00C706A4"/>
    <w:rsid w:val="00C70DE7"/>
    <w:rsid w:val="00C71C22"/>
    <w:rsid w:val="00C7208D"/>
    <w:rsid w:val="00C72514"/>
    <w:rsid w:val="00C74D90"/>
    <w:rsid w:val="00C75038"/>
    <w:rsid w:val="00C76B5D"/>
    <w:rsid w:val="00C77A67"/>
    <w:rsid w:val="00C81450"/>
    <w:rsid w:val="00C8185D"/>
    <w:rsid w:val="00C81E4B"/>
    <w:rsid w:val="00C820BD"/>
    <w:rsid w:val="00C82B00"/>
    <w:rsid w:val="00C82D57"/>
    <w:rsid w:val="00C8382A"/>
    <w:rsid w:val="00C87A10"/>
    <w:rsid w:val="00C903FB"/>
    <w:rsid w:val="00C9191A"/>
    <w:rsid w:val="00C92BD4"/>
    <w:rsid w:val="00C92CEC"/>
    <w:rsid w:val="00C938AF"/>
    <w:rsid w:val="00CA136A"/>
    <w:rsid w:val="00CA2105"/>
    <w:rsid w:val="00CA3BF1"/>
    <w:rsid w:val="00CA3D0C"/>
    <w:rsid w:val="00CA7969"/>
    <w:rsid w:val="00CB0156"/>
    <w:rsid w:val="00CB0781"/>
    <w:rsid w:val="00CB2111"/>
    <w:rsid w:val="00CB2665"/>
    <w:rsid w:val="00CB781B"/>
    <w:rsid w:val="00CC07D4"/>
    <w:rsid w:val="00CC0B58"/>
    <w:rsid w:val="00CC28A8"/>
    <w:rsid w:val="00CC31E9"/>
    <w:rsid w:val="00CC3F33"/>
    <w:rsid w:val="00CC458D"/>
    <w:rsid w:val="00CC4DC6"/>
    <w:rsid w:val="00CC6878"/>
    <w:rsid w:val="00CC6DE6"/>
    <w:rsid w:val="00CD201A"/>
    <w:rsid w:val="00CD20F7"/>
    <w:rsid w:val="00CD39A5"/>
    <w:rsid w:val="00CD4C7B"/>
    <w:rsid w:val="00CD6E85"/>
    <w:rsid w:val="00CD700A"/>
    <w:rsid w:val="00CE1F64"/>
    <w:rsid w:val="00CE3549"/>
    <w:rsid w:val="00CE3E50"/>
    <w:rsid w:val="00CE4E83"/>
    <w:rsid w:val="00CE50C1"/>
    <w:rsid w:val="00CE670A"/>
    <w:rsid w:val="00CE6B77"/>
    <w:rsid w:val="00CE7392"/>
    <w:rsid w:val="00CE7F57"/>
    <w:rsid w:val="00CF0E5B"/>
    <w:rsid w:val="00CF1692"/>
    <w:rsid w:val="00CF1E30"/>
    <w:rsid w:val="00CF5045"/>
    <w:rsid w:val="00CF5E8A"/>
    <w:rsid w:val="00CF7081"/>
    <w:rsid w:val="00CF74A2"/>
    <w:rsid w:val="00D04A49"/>
    <w:rsid w:val="00D05134"/>
    <w:rsid w:val="00D07D17"/>
    <w:rsid w:val="00D102B0"/>
    <w:rsid w:val="00D10424"/>
    <w:rsid w:val="00D104E0"/>
    <w:rsid w:val="00D12448"/>
    <w:rsid w:val="00D1363D"/>
    <w:rsid w:val="00D136CF"/>
    <w:rsid w:val="00D146DF"/>
    <w:rsid w:val="00D15C8F"/>
    <w:rsid w:val="00D1696E"/>
    <w:rsid w:val="00D16AA2"/>
    <w:rsid w:val="00D16F87"/>
    <w:rsid w:val="00D17961"/>
    <w:rsid w:val="00D17C37"/>
    <w:rsid w:val="00D20EC8"/>
    <w:rsid w:val="00D221A4"/>
    <w:rsid w:val="00D22A49"/>
    <w:rsid w:val="00D22EF4"/>
    <w:rsid w:val="00D23A9E"/>
    <w:rsid w:val="00D24257"/>
    <w:rsid w:val="00D30A6B"/>
    <w:rsid w:val="00D32622"/>
    <w:rsid w:val="00D33D90"/>
    <w:rsid w:val="00D33E7F"/>
    <w:rsid w:val="00D346A2"/>
    <w:rsid w:val="00D351C2"/>
    <w:rsid w:val="00D36E4F"/>
    <w:rsid w:val="00D40B9C"/>
    <w:rsid w:val="00D41E58"/>
    <w:rsid w:val="00D41ED0"/>
    <w:rsid w:val="00D4286C"/>
    <w:rsid w:val="00D42E0A"/>
    <w:rsid w:val="00D43E63"/>
    <w:rsid w:val="00D44B60"/>
    <w:rsid w:val="00D45411"/>
    <w:rsid w:val="00D45E4B"/>
    <w:rsid w:val="00D5245C"/>
    <w:rsid w:val="00D52B48"/>
    <w:rsid w:val="00D53A6E"/>
    <w:rsid w:val="00D55A4F"/>
    <w:rsid w:val="00D574FD"/>
    <w:rsid w:val="00D62238"/>
    <w:rsid w:val="00D629A2"/>
    <w:rsid w:val="00D62A78"/>
    <w:rsid w:val="00D63618"/>
    <w:rsid w:val="00D644B7"/>
    <w:rsid w:val="00D64678"/>
    <w:rsid w:val="00D651E0"/>
    <w:rsid w:val="00D65A7D"/>
    <w:rsid w:val="00D700EA"/>
    <w:rsid w:val="00D71629"/>
    <w:rsid w:val="00D71630"/>
    <w:rsid w:val="00D727F6"/>
    <w:rsid w:val="00D738D6"/>
    <w:rsid w:val="00D738EF"/>
    <w:rsid w:val="00D7467B"/>
    <w:rsid w:val="00D74737"/>
    <w:rsid w:val="00D752EA"/>
    <w:rsid w:val="00D7600B"/>
    <w:rsid w:val="00D760DD"/>
    <w:rsid w:val="00D775BC"/>
    <w:rsid w:val="00D80032"/>
    <w:rsid w:val="00D80795"/>
    <w:rsid w:val="00D819AB"/>
    <w:rsid w:val="00D8270F"/>
    <w:rsid w:val="00D82C63"/>
    <w:rsid w:val="00D82DC4"/>
    <w:rsid w:val="00D841E9"/>
    <w:rsid w:val="00D84E32"/>
    <w:rsid w:val="00D84FB4"/>
    <w:rsid w:val="00D854BD"/>
    <w:rsid w:val="00D85CF2"/>
    <w:rsid w:val="00D85FBE"/>
    <w:rsid w:val="00D864DE"/>
    <w:rsid w:val="00D86B40"/>
    <w:rsid w:val="00D86B59"/>
    <w:rsid w:val="00D87E00"/>
    <w:rsid w:val="00D9134D"/>
    <w:rsid w:val="00D923C9"/>
    <w:rsid w:val="00D92F3D"/>
    <w:rsid w:val="00D93B50"/>
    <w:rsid w:val="00D945E6"/>
    <w:rsid w:val="00D951A8"/>
    <w:rsid w:val="00D95EF9"/>
    <w:rsid w:val="00D96100"/>
    <w:rsid w:val="00D97512"/>
    <w:rsid w:val="00D976D2"/>
    <w:rsid w:val="00D9785D"/>
    <w:rsid w:val="00D97AA0"/>
    <w:rsid w:val="00DA30F5"/>
    <w:rsid w:val="00DA3271"/>
    <w:rsid w:val="00DA36C1"/>
    <w:rsid w:val="00DA4E5E"/>
    <w:rsid w:val="00DA5797"/>
    <w:rsid w:val="00DA7A03"/>
    <w:rsid w:val="00DA7CF8"/>
    <w:rsid w:val="00DB0AC7"/>
    <w:rsid w:val="00DB1818"/>
    <w:rsid w:val="00DB54BB"/>
    <w:rsid w:val="00DB555D"/>
    <w:rsid w:val="00DB5799"/>
    <w:rsid w:val="00DB61EE"/>
    <w:rsid w:val="00DB62B3"/>
    <w:rsid w:val="00DB7370"/>
    <w:rsid w:val="00DB7944"/>
    <w:rsid w:val="00DC0019"/>
    <w:rsid w:val="00DC103E"/>
    <w:rsid w:val="00DC1741"/>
    <w:rsid w:val="00DC18B5"/>
    <w:rsid w:val="00DC309B"/>
    <w:rsid w:val="00DC3CAB"/>
    <w:rsid w:val="00DC4DA2"/>
    <w:rsid w:val="00DC4F46"/>
    <w:rsid w:val="00DC596C"/>
    <w:rsid w:val="00DC7732"/>
    <w:rsid w:val="00DD015C"/>
    <w:rsid w:val="00DD2536"/>
    <w:rsid w:val="00DD4473"/>
    <w:rsid w:val="00DD4B22"/>
    <w:rsid w:val="00DD57A9"/>
    <w:rsid w:val="00DD6A01"/>
    <w:rsid w:val="00DD7A48"/>
    <w:rsid w:val="00DE13B2"/>
    <w:rsid w:val="00DE2BA3"/>
    <w:rsid w:val="00DE354E"/>
    <w:rsid w:val="00DE3B82"/>
    <w:rsid w:val="00DE3ECC"/>
    <w:rsid w:val="00DE3FEC"/>
    <w:rsid w:val="00DE5EF8"/>
    <w:rsid w:val="00DE6265"/>
    <w:rsid w:val="00DE6539"/>
    <w:rsid w:val="00DE79CF"/>
    <w:rsid w:val="00DE7CAC"/>
    <w:rsid w:val="00DF1EA1"/>
    <w:rsid w:val="00DF2764"/>
    <w:rsid w:val="00DF2B0A"/>
    <w:rsid w:val="00DF3663"/>
    <w:rsid w:val="00DF3A80"/>
    <w:rsid w:val="00DF3EA3"/>
    <w:rsid w:val="00DF5A81"/>
    <w:rsid w:val="00DF6AC1"/>
    <w:rsid w:val="00DF7F02"/>
    <w:rsid w:val="00DF7FDF"/>
    <w:rsid w:val="00E00BBA"/>
    <w:rsid w:val="00E00D30"/>
    <w:rsid w:val="00E02714"/>
    <w:rsid w:val="00E02B46"/>
    <w:rsid w:val="00E03465"/>
    <w:rsid w:val="00E0565E"/>
    <w:rsid w:val="00E0611B"/>
    <w:rsid w:val="00E06A62"/>
    <w:rsid w:val="00E06C99"/>
    <w:rsid w:val="00E06CCF"/>
    <w:rsid w:val="00E06D6A"/>
    <w:rsid w:val="00E1070F"/>
    <w:rsid w:val="00E1086B"/>
    <w:rsid w:val="00E10D23"/>
    <w:rsid w:val="00E11863"/>
    <w:rsid w:val="00E11AC3"/>
    <w:rsid w:val="00E1570D"/>
    <w:rsid w:val="00E1639F"/>
    <w:rsid w:val="00E16A65"/>
    <w:rsid w:val="00E16CF7"/>
    <w:rsid w:val="00E20DAD"/>
    <w:rsid w:val="00E22600"/>
    <w:rsid w:val="00E2369E"/>
    <w:rsid w:val="00E23C5D"/>
    <w:rsid w:val="00E24B60"/>
    <w:rsid w:val="00E251A2"/>
    <w:rsid w:val="00E2572E"/>
    <w:rsid w:val="00E26110"/>
    <w:rsid w:val="00E3007F"/>
    <w:rsid w:val="00E32AC0"/>
    <w:rsid w:val="00E32D32"/>
    <w:rsid w:val="00E33F83"/>
    <w:rsid w:val="00E35787"/>
    <w:rsid w:val="00E35AD9"/>
    <w:rsid w:val="00E36776"/>
    <w:rsid w:val="00E36BE4"/>
    <w:rsid w:val="00E37A03"/>
    <w:rsid w:val="00E37ABB"/>
    <w:rsid w:val="00E37CF5"/>
    <w:rsid w:val="00E42167"/>
    <w:rsid w:val="00E4263B"/>
    <w:rsid w:val="00E43461"/>
    <w:rsid w:val="00E45961"/>
    <w:rsid w:val="00E50E58"/>
    <w:rsid w:val="00E50EC4"/>
    <w:rsid w:val="00E50FBD"/>
    <w:rsid w:val="00E557CE"/>
    <w:rsid w:val="00E55B4B"/>
    <w:rsid w:val="00E5699E"/>
    <w:rsid w:val="00E57DB7"/>
    <w:rsid w:val="00E57DB9"/>
    <w:rsid w:val="00E6091F"/>
    <w:rsid w:val="00E62835"/>
    <w:rsid w:val="00E645CB"/>
    <w:rsid w:val="00E65B1E"/>
    <w:rsid w:val="00E66652"/>
    <w:rsid w:val="00E66C0D"/>
    <w:rsid w:val="00E67277"/>
    <w:rsid w:val="00E67BDB"/>
    <w:rsid w:val="00E70E61"/>
    <w:rsid w:val="00E71029"/>
    <w:rsid w:val="00E711C5"/>
    <w:rsid w:val="00E72477"/>
    <w:rsid w:val="00E72970"/>
    <w:rsid w:val="00E72E09"/>
    <w:rsid w:val="00E73A68"/>
    <w:rsid w:val="00E73C41"/>
    <w:rsid w:val="00E74668"/>
    <w:rsid w:val="00E75A0D"/>
    <w:rsid w:val="00E75D86"/>
    <w:rsid w:val="00E76BB7"/>
    <w:rsid w:val="00E77645"/>
    <w:rsid w:val="00E77FAD"/>
    <w:rsid w:val="00E80E63"/>
    <w:rsid w:val="00E81200"/>
    <w:rsid w:val="00E81D5A"/>
    <w:rsid w:val="00E8255D"/>
    <w:rsid w:val="00E82BFB"/>
    <w:rsid w:val="00E83421"/>
    <w:rsid w:val="00E8431D"/>
    <w:rsid w:val="00E87D81"/>
    <w:rsid w:val="00E93B17"/>
    <w:rsid w:val="00E9629F"/>
    <w:rsid w:val="00E9659B"/>
    <w:rsid w:val="00EA0009"/>
    <w:rsid w:val="00EA0F74"/>
    <w:rsid w:val="00EA2387"/>
    <w:rsid w:val="00EA2E0A"/>
    <w:rsid w:val="00EA386B"/>
    <w:rsid w:val="00EA40E1"/>
    <w:rsid w:val="00EA5A39"/>
    <w:rsid w:val="00EA65EB"/>
    <w:rsid w:val="00EA66F1"/>
    <w:rsid w:val="00EA7C1D"/>
    <w:rsid w:val="00EA7C8E"/>
    <w:rsid w:val="00EB0C43"/>
    <w:rsid w:val="00EB19E5"/>
    <w:rsid w:val="00EB1A49"/>
    <w:rsid w:val="00EB28BC"/>
    <w:rsid w:val="00EB2D99"/>
    <w:rsid w:val="00EB3DBE"/>
    <w:rsid w:val="00EB5118"/>
    <w:rsid w:val="00EB63B9"/>
    <w:rsid w:val="00EB6F40"/>
    <w:rsid w:val="00EB7458"/>
    <w:rsid w:val="00EC03EC"/>
    <w:rsid w:val="00EC241E"/>
    <w:rsid w:val="00EC3432"/>
    <w:rsid w:val="00EC4A25"/>
    <w:rsid w:val="00EC5568"/>
    <w:rsid w:val="00EC5E6B"/>
    <w:rsid w:val="00EC7251"/>
    <w:rsid w:val="00EC75BA"/>
    <w:rsid w:val="00ED106F"/>
    <w:rsid w:val="00ED13B4"/>
    <w:rsid w:val="00ED4881"/>
    <w:rsid w:val="00ED58ED"/>
    <w:rsid w:val="00ED5BD8"/>
    <w:rsid w:val="00ED62E4"/>
    <w:rsid w:val="00ED76DF"/>
    <w:rsid w:val="00ED77FA"/>
    <w:rsid w:val="00EE046B"/>
    <w:rsid w:val="00EE06CF"/>
    <w:rsid w:val="00EE12A7"/>
    <w:rsid w:val="00EE134F"/>
    <w:rsid w:val="00EE2163"/>
    <w:rsid w:val="00EE3405"/>
    <w:rsid w:val="00EE3EAE"/>
    <w:rsid w:val="00EE42BE"/>
    <w:rsid w:val="00EE4602"/>
    <w:rsid w:val="00EE498C"/>
    <w:rsid w:val="00EE509C"/>
    <w:rsid w:val="00EE5BB5"/>
    <w:rsid w:val="00EE5E3B"/>
    <w:rsid w:val="00EE77D5"/>
    <w:rsid w:val="00EF0ACE"/>
    <w:rsid w:val="00EF0D5D"/>
    <w:rsid w:val="00EF1C76"/>
    <w:rsid w:val="00EF46DA"/>
    <w:rsid w:val="00EF546E"/>
    <w:rsid w:val="00EF6068"/>
    <w:rsid w:val="00EF73EC"/>
    <w:rsid w:val="00EF7A8F"/>
    <w:rsid w:val="00EF7CC1"/>
    <w:rsid w:val="00F0051D"/>
    <w:rsid w:val="00F021A7"/>
    <w:rsid w:val="00F025A2"/>
    <w:rsid w:val="00F02F67"/>
    <w:rsid w:val="00F04F0E"/>
    <w:rsid w:val="00F1111C"/>
    <w:rsid w:val="00F114A7"/>
    <w:rsid w:val="00F144F9"/>
    <w:rsid w:val="00F1618E"/>
    <w:rsid w:val="00F16663"/>
    <w:rsid w:val="00F16FEC"/>
    <w:rsid w:val="00F174D0"/>
    <w:rsid w:val="00F2026E"/>
    <w:rsid w:val="00F209A1"/>
    <w:rsid w:val="00F21000"/>
    <w:rsid w:val="00F2184D"/>
    <w:rsid w:val="00F226F7"/>
    <w:rsid w:val="00F22F7A"/>
    <w:rsid w:val="00F243CB"/>
    <w:rsid w:val="00F2519C"/>
    <w:rsid w:val="00F26BC6"/>
    <w:rsid w:val="00F27AC2"/>
    <w:rsid w:val="00F27C67"/>
    <w:rsid w:val="00F31E7E"/>
    <w:rsid w:val="00F32A97"/>
    <w:rsid w:val="00F339A6"/>
    <w:rsid w:val="00F35927"/>
    <w:rsid w:val="00F37743"/>
    <w:rsid w:val="00F37C3B"/>
    <w:rsid w:val="00F414CF"/>
    <w:rsid w:val="00F41A3A"/>
    <w:rsid w:val="00F42D80"/>
    <w:rsid w:val="00F433E8"/>
    <w:rsid w:val="00F46469"/>
    <w:rsid w:val="00F469F5"/>
    <w:rsid w:val="00F47D35"/>
    <w:rsid w:val="00F47F3F"/>
    <w:rsid w:val="00F47FEB"/>
    <w:rsid w:val="00F522B4"/>
    <w:rsid w:val="00F53506"/>
    <w:rsid w:val="00F53876"/>
    <w:rsid w:val="00F5419C"/>
    <w:rsid w:val="00F54836"/>
    <w:rsid w:val="00F54A3D"/>
    <w:rsid w:val="00F55CE9"/>
    <w:rsid w:val="00F56A65"/>
    <w:rsid w:val="00F60BEB"/>
    <w:rsid w:val="00F6357E"/>
    <w:rsid w:val="00F6369B"/>
    <w:rsid w:val="00F64013"/>
    <w:rsid w:val="00F653B8"/>
    <w:rsid w:val="00F65E65"/>
    <w:rsid w:val="00F700CA"/>
    <w:rsid w:val="00F706A4"/>
    <w:rsid w:val="00F71A68"/>
    <w:rsid w:val="00F72C7A"/>
    <w:rsid w:val="00F73DC4"/>
    <w:rsid w:val="00F73E09"/>
    <w:rsid w:val="00F73F91"/>
    <w:rsid w:val="00F7613F"/>
    <w:rsid w:val="00F76D11"/>
    <w:rsid w:val="00F76F8F"/>
    <w:rsid w:val="00F778FE"/>
    <w:rsid w:val="00F82924"/>
    <w:rsid w:val="00F82A43"/>
    <w:rsid w:val="00F82D22"/>
    <w:rsid w:val="00F83350"/>
    <w:rsid w:val="00F8447D"/>
    <w:rsid w:val="00F85260"/>
    <w:rsid w:val="00F8549D"/>
    <w:rsid w:val="00F877C3"/>
    <w:rsid w:val="00F87B31"/>
    <w:rsid w:val="00F903AC"/>
    <w:rsid w:val="00F90FF5"/>
    <w:rsid w:val="00F921F8"/>
    <w:rsid w:val="00F92C28"/>
    <w:rsid w:val="00F94CDD"/>
    <w:rsid w:val="00F9705B"/>
    <w:rsid w:val="00F97CB3"/>
    <w:rsid w:val="00FA0039"/>
    <w:rsid w:val="00FA1266"/>
    <w:rsid w:val="00FA1C1A"/>
    <w:rsid w:val="00FA2743"/>
    <w:rsid w:val="00FA3D4B"/>
    <w:rsid w:val="00FA5039"/>
    <w:rsid w:val="00FA5431"/>
    <w:rsid w:val="00FA56C1"/>
    <w:rsid w:val="00FB13E9"/>
    <w:rsid w:val="00FB5379"/>
    <w:rsid w:val="00FB55AB"/>
    <w:rsid w:val="00FB6EF1"/>
    <w:rsid w:val="00FC055D"/>
    <w:rsid w:val="00FC1192"/>
    <w:rsid w:val="00FC221E"/>
    <w:rsid w:val="00FC30AD"/>
    <w:rsid w:val="00FC34F0"/>
    <w:rsid w:val="00FC36DA"/>
    <w:rsid w:val="00FC41FA"/>
    <w:rsid w:val="00FC4EF3"/>
    <w:rsid w:val="00FD0C8B"/>
    <w:rsid w:val="00FD22A2"/>
    <w:rsid w:val="00FD2819"/>
    <w:rsid w:val="00FD3A32"/>
    <w:rsid w:val="00FD4297"/>
    <w:rsid w:val="00FD5BBB"/>
    <w:rsid w:val="00FD78EA"/>
    <w:rsid w:val="00FE12A6"/>
    <w:rsid w:val="00FE184E"/>
    <w:rsid w:val="00FE1BB1"/>
    <w:rsid w:val="00FE3E99"/>
    <w:rsid w:val="00FE6159"/>
    <w:rsid w:val="00FE62FB"/>
    <w:rsid w:val="00FE77F5"/>
    <w:rsid w:val="00FF00BA"/>
    <w:rsid w:val="00FF0CE4"/>
    <w:rsid w:val="00FF1160"/>
    <w:rsid w:val="00FF4399"/>
    <w:rsid w:val="00FF48B9"/>
    <w:rsid w:val="00FF4EC3"/>
    <w:rsid w:val="00FF6766"/>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3" w:uiPriority="99"/>
    <w:lsdException w:name="List Number 4" w:uiPriority="99"/>
    <w:lsdException w:name="List Number 5" w:uiPriority="99"/>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9"/>
    <w:lsdException w:name="Block Text" w:uiPriority="99"/>
    <w:lsdException w:name="Hyperlink" w:uiPriority="99"/>
    <w:lsdException w:name="FollowedHyperlink" w:uiPriority="99"/>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3CAB"/>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1"/>
    <w:uiPriority w:val="99"/>
    <w:semiHidden/>
    <w:rsid w:val="0083635E"/>
    <w:pPr>
      <w:ind w:left="1134" w:hanging="1134"/>
    </w:pPr>
  </w:style>
  <w:style w:type="paragraph" w:styleId="21">
    <w:name w:val="toc 2"/>
    <w:basedOn w:val="10"/>
    <w:uiPriority w:val="99"/>
    <w:semiHidden/>
    <w:rsid w:val="0083635E"/>
    <w:pPr>
      <w:keepNext w:val="0"/>
      <w:spacing w:before="0"/>
      <w:ind w:left="851" w:hanging="851"/>
    </w:pPr>
    <w:rPr>
      <w:sz w:val="20"/>
    </w:rPr>
  </w:style>
  <w:style w:type="paragraph" w:styleId="a4">
    <w:name w:val="footer"/>
    <w:basedOn w:val="a3"/>
    <w:link w:val="Char0"/>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1"/>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EF7CC1"/>
    <w:rPr>
      <w:rFonts w:ascii="Arial" w:hAnsi="Arial"/>
      <w:b/>
      <w:noProof/>
      <w:sz w:val="18"/>
      <w:lang w:val="en-GB" w:eastAsia="ja-JP" w:bidi="ar-SA"/>
    </w:rPr>
  </w:style>
  <w:style w:type="paragraph" w:customStyle="1" w:styleId="CRCoverPage">
    <w:name w:val="CR Cover Page"/>
    <w:link w:val="CRCoverPageZchn"/>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rsid w:val="0056573F"/>
    <w:rPr>
      <w:color w:val="0000FF"/>
      <w:u w:val="single"/>
    </w:rPr>
  </w:style>
  <w:style w:type="paragraph" w:styleId="a6">
    <w:name w:val="caption"/>
    <w:basedOn w:val="a"/>
    <w:next w:val="a"/>
    <w:uiPriority w:val="99"/>
    <w:qFormat/>
    <w:rsid w:val="00545137"/>
    <w:rPr>
      <w:b/>
      <w:bCs/>
    </w:rPr>
  </w:style>
  <w:style w:type="paragraph" w:styleId="a7">
    <w:name w:val="Balloon Text"/>
    <w:basedOn w:val="a"/>
    <w:link w:val="Char1"/>
    <w:uiPriority w:val="99"/>
    <w:rsid w:val="009B0C84"/>
    <w:pPr>
      <w:spacing w:after="0"/>
    </w:pPr>
    <w:rPr>
      <w:rFonts w:ascii="Segoe UI" w:hAnsi="Segoe UI"/>
      <w:sz w:val="18"/>
      <w:szCs w:val="18"/>
    </w:rPr>
  </w:style>
  <w:style w:type="character" w:customStyle="1" w:styleId="Char1">
    <w:name w:val="批注框文本 Char"/>
    <w:link w:val="a7"/>
    <w:uiPriority w:val="99"/>
    <w:rsid w:val="00B72E82"/>
    <w:rPr>
      <w:rFonts w:ascii="Segoe UI" w:eastAsia="Arial Unicode MS" w:hAnsi="Segoe UI"/>
      <w:sz w:val="18"/>
      <w:szCs w:val="18"/>
      <w:lang w:val="en-GB"/>
    </w:rPr>
  </w:style>
  <w:style w:type="paragraph" w:styleId="a8">
    <w:name w:val="Document Map"/>
    <w:basedOn w:val="a"/>
    <w:link w:val="Char2"/>
    <w:uiPriority w:val="99"/>
    <w:rsid w:val="00281FD2"/>
    <w:rPr>
      <w:rFonts w:ascii="Tahoma" w:hAnsi="Tahoma"/>
      <w:sz w:val="16"/>
      <w:szCs w:val="16"/>
    </w:rPr>
  </w:style>
  <w:style w:type="character" w:customStyle="1" w:styleId="Char2">
    <w:name w:val="文档结构图 Char"/>
    <w:link w:val="a8"/>
    <w:uiPriority w:val="99"/>
    <w:rsid w:val="00B72E82"/>
    <w:rPr>
      <w:rFonts w:ascii="Tahoma" w:eastAsia="Arial Unicode MS" w:hAnsi="Tahoma"/>
      <w:sz w:val="16"/>
      <w:szCs w:val="16"/>
      <w:lang w:val="en-GB"/>
    </w:rPr>
  </w:style>
  <w:style w:type="character" w:customStyle="1" w:styleId="2Char">
    <w:name w:val="标题 2 Char"/>
    <w:link w:val="2"/>
    <w:uiPriority w:val="1"/>
    <w:rsid w:val="00545137"/>
    <w:rPr>
      <w:rFonts w:ascii="Arial" w:hAnsi="Arial"/>
      <w:sz w:val="32"/>
      <w:lang w:val="en-GB" w:eastAsia="en-US"/>
    </w:rPr>
  </w:style>
  <w:style w:type="character" w:styleId="a9">
    <w:name w:val="annotation reference"/>
    <w:uiPriority w:val="99"/>
    <w:rsid w:val="00D24257"/>
    <w:rPr>
      <w:sz w:val="21"/>
      <w:szCs w:val="21"/>
    </w:rPr>
  </w:style>
  <w:style w:type="paragraph" w:styleId="aa">
    <w:name w:val="annotation text"/>
    <w:basedOn w:val="a"/>
    <w:link w:val="Char3"/>
    <w:uiPriority w:val="99"/>
    <w:rsid w:val="00D24257"/>
  </w:style>
  <w:style w:type="character" w:customStyle="1" w:styleId="Char3">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4"/>
    <w:uiPriority w:val="99"/>
    <w:rsid w:val="00D24257"/>
    <w:rPr>
      <w:b/>
      <w:bCs/>
    </w:rPr>
  </w:style>
  <w:style w:type="character" w:customStyle="1" w:styleId="Char4">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styleId="ad">
    <w:name w:val="List Paragraph"/>
    <w:basedOn w:val="a"/>
    <w:uiPriority w:val="34"/>
    <w:qFormat/>
    <w:rsid w:val="00545137"/>
    <w:pPr>
      <w:ind w:left="720"/>
      <w:contextualSpacing/>
    </w:pPr>
  </w:style>
  <w:style w:type="paragraph" w:customStyle="1" w:styleId="Doc-text2">
    <w:name w:val="Doc-text2"/>
    <w:basedOn w:val="a"/>
    <w:link w:val="Doc-text2Char"/>
    <w:qFormat/>
    <w:rsid w:val="008C6F02"/>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sid w:val="008C6F02"/>
    <w:rPr>
      <w:rFonts w:ascii="Arial" w:eastAsia="MS Mincho" w:hAnsi="Arial"/>
      <w:szCs w:val="24"/>
      <w:lang w:val="en-GB" w:eastAsia="en-GB"/>
    </w:rPr>
  </w:style>
  <w:style w:type="character" w:customStyle="1" w:styleId="B1Char1">
    <w:name w:val="B1 Char1"/>
    <w:link w:val="B1"/>
    <w:rsid w:val="001E24F4"/>
    <w:rPr>
      <w:rFonts w:ascii="Arial" w:eastAsia="Arial Unicode MS" w:hAnsi="Arial"/>
      <w:lang w:val="en-GB" w:eastAsia="en-US"/>
    </w:rPr>
  </w:style>
  <w:style w:type="table" w:styleId="ae">
    <w:name w:val="Table Grid"/>
    <w:basedOn w:val="a1"/>
    <w:rsid w:val="00D92F3D"/>
    <w:rPr>
      <w:rFonts w:ascii="CG Times (WN)" w:eastAsia="等线" w:hAnsi="CG Times (W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
    <w:name w:val="访问过的超链接"/>
    <w:uiPriority w:val="99"/>
    <w:rsid w:val="00A94039"/>
    <w:rPr>
      <w:color w:val="800080"/>
      <w:u w:val="single"/>
    </w:rPr>
  </w:style>
  <w:style w:type="paragraph" w:styleId="af0">
    <w:name w:val="Body Text"/>
    <w:basedOn w:val="a"/>
    <w:link w:val="Char5"/>
    <w:rsid w:val="00C56933"/>
    <w:pPr>
      <w:overflowPunct w:val="0"/>
      <w:autoSpaceDE w:val="0"/>
      <w:autoSpaceDN w:val="0"/>
      <w:adjustRightInd w:val="0"/>
      <w:spacing w:after="120"/>
      <w:textAlignment w:val="baseline"/>
    </w:pPr>
    <w:rPr>
      <w:rFonts w:eastAsia="宋体"/>
    </w:rPr>
  </w:style>
  <w:style w:type="character" w:customStyle="1" w:styleId="Char5">
    <w:name w:val="正文文本 Char"/>
    <w:link w:val="af0"/>
    <w:rsid w:val="00C56933"/>
    <w:rPr>
      <w:rFonts w:ascii="Arial" w:eastAsia="宋体" w:hAnsi="Arial"/>
      <w:lang w:val="en-GB"/>
    </w:rPr>
  </w:style>
  <w:style w:type="character" w:customStyle="1" w:styleId="TFChar">
    <w:name w:val="TF Char"/>
    <w:link w:val="TF"/>
    <w:rsid w:val="00435141"/>
    <w:rPr>
      <w:rFonts w:ascii="Arial" w:eastAsia="Arial Unicode MS" w:hAnsi="Arial"/>
      <w:b/>
      <w:lang w:val="en-GB" w:eastAsia="en-US"/>
    </w:rPr>
  </w:style>
  <w:style w:type="character" w:customStyle="1" w:styleId="THChar">
    <w:name w:val="TH Char"/>
    <w:link w:val="TH"/>
    <w:qFormat/>
    <w:rsid w:val="00435141"/>
    <w:rPr>
      <w:rFonts w:ascii="Arial" w:eastAsia="Arial Unicode MS" w:hAnsi="Arial"/>
      <w:b/>
      <w:lang w:val="en-GB" w:eastAsia="en-US"/>
    </w:rPr>
  </w:style>
  <w:style w:type="paragraph" w:customStyle="1" w:styleId="Reference">
    <w:name w:val="Reference"/>
    <w:basedOn w:val="a"/>
    <w:link w:val="ReferenceChar"/>
    <w:rsid w:val="00082F8B"/>
    <w:pPr>
      <w:numPr>
        <w:numId w:val="3"/>
      </w:numPr>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sid w:val="00082F8B"/>
    <w:rPr>
      <w:rFonts w:ascii="Arial" w:eastAsia="Times New Roman" w:hAnsi="Arial"/>
      <w:lang w:val="en-GB"/>
    </w:rPr>
  </w:style>
  <w:style w:type="paragraph" w:customStyle="1" w:styleId="IvDbodytext">
    <w:name w:val="IvD bodytext"/>
    <w:basedOn w:val="af0"/>
    <w:link w:val="IvDbodytextChar"/>
    <w:qFormat/>
    <w:rsid w:val="002000DC"/>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sid w:val="002000DC"/>
    <w:rPr>
      <w:rFonts w:ascii="Arial" w:eastAsia="宋体" w:hAnsi="Arial" w:cs="Times New Roman"/>
      <w:spacing w:val="2"/>
      <w:kern w:val="2"/>
      <w:sz w:val="21"/>
      <w:szCs w:val="22"/>
      <w:lang w:val="en-GB" w:eastAsia="en-US"/>
    </w:rPr>
  </w:style>
  <w:style w:type="paragraph" w:styleId="20">
    <w:name w:val="List Number 2"/>
    <w:basedOn w:val="af1"/>
    <w:rsid w:val="001514D6"/>
    <w:pPr>
      <w:overflowPunct w:val="0"/>
      <w:autoSpaceDE w:val="0"/>
      <w:autoSpaceDN w:val="0"/>
      <w:adjustRightInd w:val="0"/>
      <w:ind w:left="851" w:hanging="284"/>
      <w:contextualSpacing w:val="0"/>
      <w:jc w:val="left"/>
      <w:textAlignment w:val="baseline"/>
    </w:pPr>
    <w:rPr>
      <w:rFonts w:ascii="Times New Roman" w:eastAsia="Times New Roman" w:hAnsi="Times New Roman"/>
      <w:lang w:eastAsia="ja-JP"/>
    </w:rPr>
  </w:style>
  <w:style w:type="paragraph" w:styleId="af1">
    <w:name w:val="List Number"/>
    <w:basedOn w:val="a"/>
    <w:uiPriority w:val="99"/>
    <w:rsid w:val="001514D6"/>
    <w:pPr>
      <w:ind w:left="760" w:hanging="360"/>
      <w:contextualSpacing/>
    </w:pPr>
  </w:style>
  <w:style w:type="character" w:customStyle="1" w:styleId="CRCoverPageZchn">
    <w:name w:val="CR Cover Page Zchn"/>
    <w:link w:val="CRCoverPage"/>
    <w:uiPriority w:val="99"/>
    <w:locked/>
    <w:rsid w:val="00C20D75"/>
    <w:rPr>
      <w:rFonts w:ascii="Arial" w:eastAsia="MS Mincho" w:hAnsi="Arial"/>
      <w:lang w:val="en-GB" w:eastAsia="en-US" w:bidi="ar-SA"/>
    </w:rPr>
  </w:style>
  <w:style w:type="character" w:customStyle="1" w:styleId="B1Zchn">
    <w:name w:val="B1 Zchn"/>
    <w:rsid w:val="00305BC4"/>
  </w:style>
  <w:style w:type="character" w:customStyle="1" w:styleId="PLChar">
    <w:name w:val="PL Char"/>
    <w:link w:val="PL"/>
    <w:qFormat/>
    <w:rsid w:val="001553E7"/>
    <w:rPr>
      <w:rFonts w:ascii="Courier New" w:hAnsi="Courier New"/>
      <w:noProof/>
      <w:sz w:val="16"/>
      <w:lang w:val="en-GB" w:eastAsia="en-US" w:bidi="ar-SA"/>
    </w:rPr>
  </w:style>
  <w:style w:type="character" w:customStyle="1" w:styleId="TALCar">
    <w:name w:val="TAL Car"/>
    <w:link w:val="TAL"/>
    <w:qFormat/>
    <w:rsid w:val="001553E7"/>
    <w:rPr>
      <w:rFonts w:ascii="Arial" w:eastAsia="Arial Unicode MS" w:hAnsi="Arial"/>
      <w:sz w:val="18"/>
      <w:lang w:val="en-GB" w:eastAsia="en-US"/>
    </w:rPr>
  </w:style>
  <w:style w:type="character" w:customStyle="1" w:styleId="TAHCar">
    <w:name w:val="TAH Car"/>
    <w:link w:val="TAH"/>
    <w:qFormat/>
    <w:locked/>
    <w:rsid w:val="001553E7"/>
    <w:rPr>
      <w:rFonts w:ascii="Arial" w:eastAsia="Arial Unicode MS" w:hAnsi="Arial"/>
      <w:b/>
      <w:sz w:val="18"/>
      <w:lang w:val="en-GB" w:eastAsia="en-US"/>
    </w:rPr>
  </w:style>
  <w:style w:type="character" w:customStyle="1" w:styleId="fontstyle01">
    <w:name w:val="fontstyle01"/>
    <w:rsid w:val="00E02B46"/>
    <w:rPr>
      <w:rFonts w:ascii="CourierNewPSMT" w:hAnsi="CourierNewPSMT" w:hint="default"/>
      <w:b w:val="0"/>
      <w:bCs w:val="0"/>
      <w:i w:val="0"/>
      <w:iCs w:val="0"/>
      <w:color w:val="000000"/>
      <w:sz w:val="16"/>
      <w:szCs w:val="16"/>
    </w:rPr>
  </w:style>
  <w:style w:type="character" w:customStyle="1" w:styleId="Char0">
    <w:name w:val="页脚 Char"/>
    <w:link w:val="a4"/>
    <w:uiPriority w:val="99"/>
    <w:rsid w:val="00C027FA"/>
    <w:rPr>
      <w:rFonts w:ascii="Arial" w:hAnsi="Arial"/>
      <w:b/>
      <w:i/>
      <w:noProof/>
      <w:sz w:val="18"/>
      <w:lang w:val="en-GB" w:eastAsia="ja-JP"/>
    </w:rPr>
  </w:style>
  <w:style w:type="character" w:customStyle="1" w:styleId="af2">
    <w:name w:val="批注文字 字符"/>
    <w:uiPriority w:val="99"/>
    <w:rsid w:val="004307C5"/>
    <w:rPr>
      <w:kern w:val="2"/>
      <w:sz w:val="21"/>
    </w:rPr>
  </w:style>
  <w:style w:type="character" w:customStyle="1" w:styleId="fontstyle21">
    <w:name w:val="fontstyle21"/>
    <w:rsid w:val="00B45008"/>
    <w:rPr>
      <w:rFonts w:ascii="Arial-ItalicMT" w:hAnsi="Arial-ItalicMT" w:hint="default"/>
      <w:b w:val="0"/>
      <w:bCs w:val="0"/>
      <w:i/>
      <w:iCs/>
      <w:color w:val="000000"/>
      <w:sz w:val="18"/>
      <w:szCs w:val="18"/>
    </w:rPr>
  </w:style>
  <w:style w:type="character" w:customStyle="1" w:styleId="fontstyle11">
    <w:name w:val="fontstyle11"/>
    <w:rsid w:val="00B45008"/>
    <w:rPr>
      <w:rFonts w:ascii="ArialMT" w:hAnsi="ArialMT" w:hint="default"/>
      <w:b w:val="0"/>
      <w:bCs w:val="0"/>
      <w:i w:val="0"/>
      <w:iCs w:val="0"/>
      <w:color w:val="000000"/>
      <w:sz w:val="18"/>
      <w:szCs w:val="18"/>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60812"/>
    <w:rPr>
      <w:rFonts w:ascii="Arial" w:eastAsia="MS Mincho" w:hAnsi="Arial" w:cs="Arial"/>
      <w:b/>
      <w:sz w:val="24"/>
      <w:szCs w:val="24"/>
      <w:lang w:val="de-DE"/>
    </w:rPr>
  </w:style>
  <w:style w:type="character" w:customStyle="1" w:styleId="opdicttext22">
    <w:name w:val="op_dict_text22"/>
    <w:rsid w:val="00C11308"/>
  </w:style>
</w:styles>
</file>

<file path=word/webSettings.xml><?xml version="1.0" encoding="utf-8"?>
<w:webSettings xmlns:r="http://schemas.openxmlformats.org/officeDocument/2006/relationships" xmlns:w="http://schemas.openxmlformats.org/wordprocessingml/2006/main">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00536214">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13669220">
      <w:bodyDiv w:val="1"/>
      <w:marLeft w:val="0"/>
      <w:marRight w:val="0"/>
      <w:marTop w:val="0"/>
      <w:marBottom w:val="0"/>
      <w:divBdr>
        <w:top w:val="none" w:sz="0" w:space="0" w:color="auto"/>
        <w:left w:val="none" w:sz="0" w:space="0" w:color="auto"/>
        <w:bottom w:val="none" w:sz="0" w:space="0" w:color="auto"/>
        <w:right w:val="none" w:sz="0" w:space="0" w:color="auto"/>
      </w:divBdr>
      <w:divsChild>
        <w:div w:id="1024553536">
          <w:marLeft w:val="1987"/>
          <w:marRight w:val="0"/>
          <w:marTop w:val="0"/>
          <w:marBottom w:val="120"/>
          <w:divBdr>
            <w:top w:val="none" w:sz="0" w:space="0" w:color="auto"/>
            <w:left w:val="none" w:sz="0" w:space="0" w:color="auto"/>
            <w:bottom w:val="none" w:sz="0" w:space="0" w:color="auto"/>
            <w:right w:val="none" w:sz="0" w:space="0" w:color="auto"/>
          </w:divBdr>
        </w:div>
      </w:divsChild>
    </w:div>
    <w:div w:id="454522101">
      <w:bodyDiv w:val="1"/>
      <w:marLeft w:val="0"/>
      <w:marRight w:val="0"/>
      <w:marTop w:val="0"/>
      <w:marBottom w:val="0"/>
      <w:divBdr>
        <w:top w:val="none" w:sz="0" w:space="0" w:color="auto"/>
        <w:left w:val="none" w:sz="0" w:space="0" w:color="auto"/>
        <w:bottom w:val="none" w:sz="0" w:space="0" w:color="auto"/>
        <w:right w:val="none" w:sz="0" w:space="0" w:color="auto"/>
      </w:divBdr>
    </w:div>
    <w:div w:id="482894336">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796101923">
      <w:bodyDiv w:val="1"/>
      <w:marLeft w:val="0"/>
      <w:marRight w:val="0"/>
      <w:marTop w:val="0"/>
      <w:marBottom w:val="0"/>
      <w:divBdr>
        <w:top w:val="none" w:sz="0" w:space="0" w:color="auto"/>
        <w:left w:val="none" w:sz="0" w:space="0" w:color="auto"/>
        <w:bottom w:val="none" w:sz="0" w:space="0" w:color="auto"/>
        <w:right w:val="none" w:sz="0" w:space="0" w:color="auto"/>
      </w:divBdr>
    </w:div>
    <w:div w:id="1801460562">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063941188">
      <w:bodyDiv w:val="1"/>
      <w:marLeft w:val="0"/>
      <w:marRight w:val="0"/>
      <w:marTop w:val="0"/>
      <w:marBottom w:val="0"/>
      <w:divBdr>
        <w:top w:val="none" w:sz="0" w:space="0" w:color="auto"/>
        <w:left w:val="none" w:sz="0" w:space="0" w:color="auto"/>
        <w:bottom w:val="none" w:sz="0" w:space="0" w:color="auto"/>
        <w:right w:val="none" w:sz="0" w:space="0" w:color="auto"/>
      </w:divBdr>
      <w:divsChild>
        <w:div w:id="346253906">
          <w:marLeft w:val="1166"/>
          <w:marRight w:val="0"/>
          <w:marTop w:val="67"/>
          <w:marBottom w:val="0"/>
          <w:divBdr>
            <w:top w:val="none" w:sz="0" w:space="0" w:color="auto"/>
            <w:left w:val="none" w:sz="0" w:space="0" w:color="auto"/>
            <w:bottom w:val="none" w:sz="0" w:space="0" w:color="auto"/>
            <w:right w:val="none" w:sz="0" w:space="0" w:color="auto"/>
          </w:divBdr>
        </w:div>
        <w:div w:id="1910383538">
          <w:marLeft w:val="1166"/>
          <w:marRight w:val="0"/>
          <w:marTop w:val="67"/>
          <w:marBottom w:val="0"/>
          <w:divBdr>
            <w:top w:val="none" w:sz="0" w:space="0" w:color="auto"/>
            <w:left w:val="none" w:sz="0" w:space="0" w:color="auto"/>
            <w:bottom w:val="none" w:sz="0" w:space="0" w:color="auto"/>
            <w:right w:val="none" w:sz="0" w:space="0" w:color="auto"/>
          </w:divBdr>
        </w:div>
      </w:divsChild>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94382-8AE1-4DEF-BE40-A43222119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5</Pages>
  <Words>2201</Words>
  <Characters>12547</Characters>
  <Application>Microsoft Office Word</Application>
  <DocSecurity>0</DocSecurity>
  <Lines>104</Lines>
  <Paragraphs>29</Paragraphs>
  <ScaleCrop>false</ScaleCrop>
  <Company/>
  <LinksUpToDate>false</LinksUpToDate>
  <CharactersWithSpaces>14719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3</cp:revision>
  <cp:lastPrinted>2016-01-11T02:35:00Z</cp:lastPrinted>
  <dcterms:created xsi:type="dcterms:W3CDTF">2020-10-22T14:51:00Z</dcterms:created>
  <dcterms:modified xsi:type="dcterms:W3CDTF">2020-10-23T06:55:00Z</dcterms:modified>
</cp:coreProperties>
</file>